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06D2" w14:textId="5B0885B6" w:rsidR="005B424E" w:rsidRPr="00DF6831" w:rsidRDefault="005B424E" w:rsidP="005B424E">
      <w:pPr>
        <w:pStyle w:val="FR1"/>
        <w:spacing w:before="120"/>
        <w:outlineLvl w:val="0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u w:val="single"/>
        </w:rPr>
      </w:pPr>
      <w:r w:rsidRPr="00DF6831">
        <w:rPr>
          <w:rFonts w:ascii="Times New Roman" w:hAnsi="Times New Roman" w:cs="Times New Roman"/>
          <w:b/>
          <w:bCs/>
          <w:sz w:val="22"/>
          <w:szCs w:val="22"/>
        </w:rPr>
        <w:t xml:space="preserve">ПРОТОКОЛ </w:t>
      </w:r>
      <w:r w:rsidRPr="00DF6831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7C2D7D" w:rsidRPr="00DF683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835192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10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430BB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И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/</w:t>
      </w:r>
      <w:r w:rsidR="00D31C90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ЗП</w:t>
      </w:r>
      <w:r w:rsidR="002A0438" w:rsidRPr="00DF683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-20</w:t>
      </w:r>
      <w:r w:rsidR="00EF5D9E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26</w:t>
      </w:r>
    </w:p>
    <w:p w14:paraId="1431FF27" w14:textId="54EE120A" w:rsidR="00C32D7F" w:rsidRPr="00DF6831" w:rsidRDefault="00430BBE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  <w:r w:rsidRPr="00430BBE">
        <w:rPr>
          <w:rFonts w:ascii="Times New Roman" w:hAnsi="Times New Roman"/>
          <w:b/>
          <w:color w:val="000000"/>
        </w:rPr>
        <w:t xml:space="preserve">Подведения итогов запроса </w:t>
      </w:r>
      <w:r w:rsidR="00D31C90" w:rsidRPr="00DF6831">
        <w:rPr>
          <w:rFonts w:ascii="Times New Roman" w:hAnsi="Times New Roman"/>
          <w:b/>
          <w:color w:val="000000"/>
        </w:rPr>
        <w:t>предложений</w:t>
      </w:r>
      <w:r w:rsidR="003A5862" w:rsidRPr="00DF6831">
        <w:rPr>
          <w:rFonts w:ascii="Times New Roman" w:hAnsi="Times New Roman"/>
          <w:b/>
          <w:color w:val="000000"/>
        </w:rPr>
        <w:t xml:space="preserve"> в электронной форме, участниками которого могут являться только субъекты малого и среднего предпринимательства</w:t>
      </w:r>
    </w:p>
    <w:p w14:paraId="5B24FE4C" w14:textId="77777777" w:rsidR="00247801" w:rsidRPr="00DF6831" w:rsidRDefault="00247801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</w:p>
    <w:p w14:paraId="5D163E14" w14:textId="10B5AD2D" w:rsidR="00390C38" w:rsidRPr="00DF6831" w:rsidRDefault="005B424E" w:rsidP="00247801">
      <w:pPr>
        <w:spacing w:line="240" w:lineRule="auto"/>
        <w:ind w:firstLine="0"/>
        <w:rPr>
          <w:rFonts w:ascii="Times New Roman" w:hAnsi="Times New Roman"/>
        </w:rPr>
      </w:pPr>
      <w:r w:rsidRPr="00DF6831">
        <w:rPr>
          <w:rFonts w:ascii="Times New Roman" w:hAnsi="Times New Roman"/>
          <w:color w:val="000000"/>
        </w:rPr>
        <w:t>Городское поселение Угольные Копи</w:t>
      </w:r>
      <w:r w:rsidRPr="00DF6831">
        <w:rPr>
          <w:rFonts w:ascii="Times New Roman" w:hAnsi="Times New Roman"/>
        </w:rPr>
        <w:t xml:space="preserve">     </w:t>
      </w:r>
      <w:r w:rsidR="00A43F57" w:rsidRPr="00DF6831">
        <w:rPr>
          <w:rFonts w:ascii="Times New Roman" w:hAnsi="Times New Roman"/>
        </w:rPr>
        <w:t xml:space="preserve">          </w:t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</w:r>
      <w:r w:rsidR="00A43F57" w:rsidRPr="00DF6831">
        <w:rPr>
          <w:rFonts w:ascii="Times New Roman" w:hAnsi="Times New Roman"/>
        </w:rPr>
        <w:tab/>
        <w:t xml:space="preserve">      </w:t>
      </w:r>
      <w:r w:rsidR="002A0438" w:rsidRPr="00DF6831">
        <w:rPr>
          <w:rFonts w:ascii="Times New Roman" w:hAnsi="Times New Roman"/>
        </w:rPr>
        <w:t xml:space="preserve">   </w:t>
      </w:r>
      <w:r w:rsidR="00D31C90" w:rsidRPr="00DF6831">
        <w:rPr>
          <w:rFonts w:ascii="Times New Roman" w:hAnsi="Times New Roman"/>
        </w:rPr>
        <w:tab/>
      </w:r>
      <w:r w:rsidR="001C7DCF" w:rsidRPr="00DF6831">
        <w:rPr>
          <w:rFonts w:ascii="Times New Roman" w:hAnsi="Times New Roman"/>
        </w:rPr>
        <w:t xml:space="preserve"> </w:t>
      </w:r>
      <w:r w:rsidR="00835192">
        <w:rPr>
          <w:rFonts w:ascii="Times New Roman" w:hAnsi="Times New Roman"/>
        </w:rPr>
        <w:t xml:space="preserve">      </w:t>
      </w:r>
      <w:proofErr w:type="gramStart"/>
      <w:r w:rsidR="00835192">
        <w:rPr>
          <w:rFonts w:ascii="Times New Roman" w:hAnsi="Times New Roman"/>
        </w:rPr>
        <w:t xml:space="preserve">   </w:t>
      </w:r>
      <w:r w:rsidR="00A43F57" w:rsidRPr="00DF6831">
        <w:rPr>
          <w:rFonts w:ascii="Times New Roman" w:hAnsi="Times New Roman"/>
        </w:rPr>
        <w:t>«</w:t>
      </w:r>
      <w:proofErr w:type="gramEnd"/>
      <w:r w:rsidR="00835192">
        <w:rPr>
          <w:rFonts w:ascii="Times New Roman" w:hAnsi="Times New Roman"/>
        </w:rPr>
        <w:t>29</w:t>
      </w:r>
      <w:r w:rsidR="003777F5" w:rsidRPr="00DF6831">
        <w:rPr>
          <w:rFonts w:ascii="Times New Roman" w:hAnsi="Times New Roman"/>
        </w:rPr>
        <w:t xml:space="preserve">» </w:t>
      </w:r>
      <w:r w:rsidR="00835192">
        <w:rPr>
          <w:rFonts w:ascii="Times New Roman" w:hAnsi="Times New Roman"/>
        </w:rPr>
        <w:t>ма</w:t>
      </w:r>
      <w:r w:rsidR="007C2D7D" w:rsidRPr="00DF6831">
        <w:rPr>
          <w:rFonts w:ascii="Times New Roman" w:hAnsi="Times New Roman"/>
        </w:rPr>
        <w:t>я</w:t>
      </w:r>
      <w:r w:rsidR="00A72D69" w:rsidRPr="00DF6831">
        <w:rPr>
          <w:rFonts w:ascii="Times New Roman" w:hAnsi="Times New Roman"/>
        </w:rPr>
        <w:t xml:space="preserve"> </w:t>
      </w:r>
      <w:r w:rsidR="003777F5" w:rsidRPr="00DF6831">
        <w:rPr>
          <w:rFonts w:ascii="Times New Roman" w:hAnsi="Times New Roman"/>
        </w:rPr>
        <w:t>20</w:t>
      </w:r>
      <w:r w:rsidR="003A5862" w:rsidRPr="00DF6831">
        <w:rPr>
          <w:rFonts w:ascii="Times New Roman" w:hAnsi="Times New Roman"/>
        </w:rPr>
        <w:t>2</w:t>
      </w:r>
      <w:r w:rsidR="00EF5D9E">
        <w:rPr>
          <w:rFonts w:ascii="Times New Roman" w:hAnsi="Times New Roman"/>
        </w:rPr>
        <w:t>6</w:t>
      </w:r>
      <w:r w:rsidR="003777F5" w:rsidRPr="00DF6831">
        <w:rPr>
          <w:rFonts w:ascii="Times New Roman" w:hAnsi="Times New Roman"/>
        </w:rPr>
        <w:t>г</w:t>
      </w:r>
      <w:r w:rsidR="00E24C36" w:rsidRPr="00DF6831">
        <w:rPr>
          <w:rFonts w:ascii="Times New Roman" w:hAnsi="Times New Roman"/>
        </w:rPr>
        <w:t>.</w:t>
      </w:r>
      <w:r w:rsidRPr="00DF6831">
        <w:rPr>
          <w:rFonts w:ascii="Times New Roman" w:hAnsi="Times New Roman"/>
        </w:rPr>
        <w:t xml:space="preserve"> </w:t>
      </w:r>
    </w:p>
    <w:p w14:paraId="395866F9" w14:textId="77777777" w:rsidR="003777F5" w:rsidRPr="00DF6831" w:rsidRDefault="003777F5" w:rsidP="00247801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6CE4B240" w14:textId="77777777" w:rsidR="00835192" w:rsidRDefault="00835192" w:rsidP="00835192">
      <w:pPr>
        <w:spacing w:line="240" w:lineRule="auto"/>
        <w:ind w:firstLine="567"/>
        <w:rPr>
          <w:rFonts w:ascii="Times New Roman" w:hAnsi="Times New Roman"/>
        </w:rPr>
      </w:pPr>
      <w:r w:rsidRPr="00F360CE">
        <w:rPr>
          <w:rFonts w:ascii="Times New Roman" w:hAnsi="Times New Roman"/>
        </w:rPr>
        <w:t>1.</w:t>
      </w:r>
      <w:r w:rsidRPr="00F360CE">
        <w:rPr>
          <w:rFonts w:ascii="Times New Roman" w:hAnsi="Times New Roman"/>
          <w:b/>
        </w:rPr>
        <w:t xml:space="preserve"> Заказчик:</w:t>
      </w:r>
      <w:r w:rsidRPr="00F360CE">
        <w:rPr>
          <w:rFonts w:ascii="Times New Roman" w:hAnsi="Times New Roman"/>
        </w:rPr>
        <w:t xml:space="preserve"> Заказчик: ФКП «Аэропорты Чукотки»; почтовый адрес: 689506 п. Угольные Копи-6 а/я 1</w:t>
      </w:r>
      <w:r>
        <w:rPr>
          <w:rFonts w:ascii="Times New Roman" w:hAnsi="Times New Roman"/>
        </w:rPr>
        <w:t>.</w:t>
      </w:r>
    </w:p>
    <w:p w14:paraId="1C973D1C" w14:textId="77777777" w:rsidR="00835192" w:rsidRPr="00F360CE" w:rsidRDefault="00835192" w:rsidP="00835192">
      <w:pPr>
        <w:ind w:firstLine="567"/>
        <w:rPr>
          <w:rFonts w:ascii="Times New Roman" w:hAnsi="Times New Roman"/>
        </w:rPr>
      </w:pPr>
      <w:r w:rsidRPr="00F360CE">
        <w:rPr>
          <w:rFonts w:ascii="Times New Roman" w:hAnsi="Times New Roman"/>
        </w:rPr>
        <w:t>2.</w:t>
      </w:r>
      <w:r w:rsidRPr="00F360CE">
        <w:rPr>
          <w:rFonts w:ascii="Times New Roman" w:hAnsi="Times New Roman"/>
          <w:b/>
        </w:rPr>
        <w:t xml:space="preserve"> </w:t>
      </w:r>
      <w:r w:rsidRPr="00F360CE">
        <w:rPr>
          <w:rFonts w:ascii="Times New Roman" w:eastAsia="MS Mincho" w:hAnsi="Times New Roman"/>
          <w:b/>
          <w:lang w:eastAsia="ja-JP"/>
        </w:rPr>
        <w:t xml:space="preserve">Предмет </w:t>
      </w:r>
      <w:r w:rsidRPr="00F360CE">
        <w:rPr>
          <w:rFonts w:ascii="Times New Roman" w:hAnsi="Times New Roman"/>
          <w:b/>
          <w:color w:val="000000"/>
        </w:rPr>
        <w:t>запроса предложений</w:t>
      </w:r>
      <w:r w:rsidRPr="00F360CE">
        <w:rPr>
          <w:rFonts w:ascii="Times New Roman" w:eastAsia="MS Mincho" w:hAnsi="Times New Roman"/>
          <w:lang w:eastAsia="ja-JP"/>
        </w:rPr>
        <w:t xml:space="preserve"> </w:t>
      </w:r>
      <w:r w:rsidRPr="00F360CE">
        <w:rPr>
          <w:rFonts w:ascii="Times New Roman" w:eastAsia="MS Mincho" w:hAnsi="Times New Roman"/>
          <w:b/>
          <w:lang w:eastAsia="ja-JP"/>
        </w:rPr>
        <w:t xml:space="preserve">в электронной форме, участниками которого могут являться только субъекты малого и среднего предпринимательства: </w:t>
      </w:r>
      <w:r w:rsidRPr="00F360CE">
        <w:rPr>
          <w:rFonts w:ascii="Times New Roman" w:eastAsia="MS Mincho" w:hAnsi="Times New Roman"/>
          <w:bCs/>
          <w:lang w:eastAsia="ja-JP"/>
        </w:rPr>
        <w:t>н</w:t>
      </w:r>
      <w:r w:rsidRPr="00F360CE">
        <w:rPr>
          <w:rFonts w:ascii="Times New Roman" w:hAnsi="Times New Roman"/>
        </w:rPr>
        <w:t>а право заключить договор на приобретение печатной продукции для СОП, ТБ (посадочные талоны, багажные бирки, стикеры) для нужд ФКП «Аэропорты Чукотки».</w:t>
      </w:r>
    </w:p>
    <w:p w14:paraId="71101863" w14:textId="77777777" w:rsidR="00835192" w:rsidRPr="00F360CE" w:rsidRDefault="00835192" w:rsidP="00835192">
      <w:pPr>
        <w:tabs>
          <w:tab w:val="left" w:pos="0"/>
        </w:tabs>
        <w:ind w:firstLine="567"/>
        <w:rPr>
          <w:rFonts w:ascii="Times New Roman" w:hAnsi="Times New Roman"/>
        </w:rPr>
      </w:pPr>
      <w:r w:rsidRPr="00F360CE">
        <w:rPr>
          <w:rFonts w:ascii="Times New Roman" w:hAnsi="Times New Roman"/>
          <w:color w:val="000000"/>
        </w:rPr>
        <w:t>3. Извещение о проведении запроса предложений в электронной форме, участниками которого могут являться только субъекты малого и среднего предпринимательства (далее -</w:t>
      </w:r>
      <w:r w:rsidRPr="00F360CE">
        <w:rPr>
          <w:rFonts w:ascii="Times New Roman" w:hAnsi="Times New Roman"/>
        </w:rPr>
        <w:t xml:space="preserve"> </w:t>
      </w:r>
      <w:r w:rsidRPr="00F360CE">
        <w:rPr>
          <w:rFonts w:ascii="Times New Roman" w:hAnsi="Times New Roman"/>
          <w:color w:val="000000"/>
        </w:rPr>
        <w:t xml:space="preserve">запрос предложений) было размещено «19» мая 2026 года на универсальной торговой платформе АО «Сбербанк-АСТ» (далее – УТП) </w:t>
      </w:r>
      <w:r w:rsidRPr="00F360CE">
        <w:rPr>
          <w:rFonts w:ascii="Times New Roman" w:hAnsi="Times New Roman"/>
        </w:rPr>
        <w:t>utp.sberbank-ast.ru,</w:t>
      </w:r>
      <w:r w:rsidRPr="00F360CE">
        <w:rPr>
          <w:rFonts w:ascii="Times New Roman" w:hAnsi="Times New Roman"/>
          <w:color w:val="000000"/>
        </w:rPr>
        <w:t xml:space="preserve"> </w:t>
      </w:r>
      <w:r w:rsidRPr="00F360CE">
        <w:rPr>
          <w:rFonts w:ascii="Times New Roman" w:hAnsi="Times New Roman"/>
        </w:rPr>
        <w:t xml:space="preserve">извещение № </w:t>
      </w:r>
      <w:bookmarkStart w:id="0" w:name="_Hlk230854830"/>
      <w:r w:rsidRPr="00F360CE">
        <w:rPr>
          <w:rFonts w:ascii="Times New Roman" w:eastAsia="Times New Roman" w:hAnsi="Times New Roman"/>
          <w:color w:val="222222"/>
          <w:lang w:eastAsia="ru-RU"/>
        </w:rPr>
        <w:t>32616018551</w:t>
      </w:r>
      <w:bookmarkEnd w:id="0"/>
      <w:r w:rsidRPr="00F360CE">
        <w:rPr>
          <w:rFonts w:ascii="Times New Roman" w:hAnsi="Times New Roman"/>
        </w:rPr>
        <w:t>.</w:t>
      </w:r>
    </w:p>
    <w:p w14:paraId="1184772B" w14:textId="77777777" w:rsidR="00835192" w:rsidRPr="00F360CE" w:rsidRDefault="00835192" w:rsidP="00835192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F360CE">
        <w:rPr>
          <w:rFonts w:ascii="Times New Roman" w:hAnsi="Times New Roman"/>
          <w:color w:val="000000"/>
        </w:rPr>
        <w:t>Дата и время окончания срока подачи заявок (время московское): «</w:t>
      </w:r>
      <w:bookmarkStart w:id="1" w:name="_Hlk162859260"/>
      <w:r w:rsidRPr="00F360CE">
        <w:rPr>
          <w:rFonts w:ascii="Times New Roman" w:hAnsi="Times New Roman"/>
          <w:color w:val="000000"/>
        </w:rPr>
        <w:t>27» мая 2026г</w:t>
      </w:r>
      <w:bookmarkEnd w:id="1"/>
      <w:r w:rsidRPr="00F360CE">
        <w:rPr>
          <w:rFonts w:ascii="Times New Roman" w:hAnsi="Times New Roman"/>
          <w:color w:val="000000"/>
        </w:rPr>
        <w:t>. 01:00</w:t>
      </w:r>
    </w:p>
    <w:p w14:paraId="21DC6100" w14:textId="77777777" w:rsidR="00835192" w:rsidRPr="00F360CE" w:rsidRDefault="00835192" w:rsidP="00835192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F360CE">
        <w:rPr>
          <w:rFonts w:ascii="Times New Roman" w:hAnsi="Times New Roman"/>
          <w:color w:val="000000"/>
        </w:rPr>
        <w:t>Дата и время рассмотрения первых частей заявок (время местное): «27» мая 2026г.10:30</w:t>
      </w:r>
    </w:p>
    <w:p w14:paraId="1E81EF34" w14:textId="77777777" w:rsidR="00835192" w:rsidRPr="00723444" w:rsidRDefault="00835192" w:rsidP="00835192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CD4C8A">
        <w:rPr>
          <w:rFonts w:ascii="Times New Roman" w:hAnsi="Times New Roman"/>
          <w:color w:val="000000"/>
        </w:rPr>
        <w:t>Дата и время рассмотрения вторых частей заявок (время местное): «</w:t>
      </w:r>
      <w:r>
        <w:rPr>
          <w:rFonts w:ascii="Times New Roman" w:hAnsi="Times New Roman"/>
          <w:color w:val="000000"/>
        </w:rPr>
        <w:t>28</w:t>
      </w:r>
      <w:r w:rsidRPr="00CD4C8A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ма</w:t>
      </w:r>
      <w:r w:rsidRPr="00CD4C8A">
        <w:rPr>
          <w:rFonts w:ascii="Times New Roman" w:hAnsi="Times New Roman"/>
          <w:color w:val="000000"/>
        </w:rPr>
        <w:t>я 20</w:t>
      </w:r>
      <w:r>
        <w:rPr>
          <w:rFonts w:ascii="Times New Roman" w:hAnsi="Times New Roman"/>
          <w:color w:val="000000"/>
        </w:rPr>
        <w:t>26</w:t>
      </w:r>
      <w:r w:rsidRPr="00CD4C8A">
        <w:rPr>
          <w:rFonts w:ascii="Times New Roman" w:hAnsi="Times New Roman"/>
          <w:color w:val="000000"/>
        </w:rPr>
        <w:t>г.11:00</w:t>
      </w:r>
    </w:p>
    <w:p w14:paraId="3A6CFC82" w14:textId="2662BC8B" w:rsidR="00430BBE" w:rsidRDefault="00430BBE" w:rsidP="007C1357">
      <w:pPr>
        <w:ind w:firstLine="567"/>
        <w:rPr>
          <w:rFonts w:ascii="Times New Roman" w:hAnsi="Times New Roman"/>
        </w:rPr>
      </w:pPr>
      <w:r w:rsidRPr="00BA15ED">
        <w:rPr>
          <w:rFonts w:ascii="Times New Roman" w:hAnsi="Times New Roman"/>
          <w:color w:val="000000"/>
        </w:rPr>
        <w:t>Дата подведения итогов</w:t>
      </w:r>
      <w:r>
        <w:rPr>
          <w:rFonts w:ascii="Times New Roman" w:hAnsi="Times New Roman"/>
        </w:rPr>
        <w:t>: «</w:t>
      </w:r>
      <w:r w:rsidR="007C1357">
        <w:rPr>
          <w:rFonts w:ascii="Times New Roman" w:hAnsi="Times New Roman"/>
        </w:rPr>
        <w:t>2</w:t>
      </w:r>
      <w:r w:rsidR="00835192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» </w:t>
      </w:r>
      <w:r w:rsidR="00835192">
        <w:rPr>
          <w:rFonts w:ascii="Times New Roman" w:hAnsi="Times New Roman"/>
        </w:rPr>
        <w:t>ма</w:t>
      </w:r>
      <w:r>
        <w:rPr>
          <w:rFonts w:ascii="Times New Roman" w:hAnsi="Times New Roman"/>
        </w:rPr>
        <w:t>я 202</w:t>
      </w:r>
      <w:r w:rsidR="00EF5D9E"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</w:p>
    <w:p w14:paraId="286A8677" w14:textId="5D9466BE" w:rsidR="00835192" w:rsidRPr="00F360CE" w:rsidRDefault="00835192" w:rsidP="00835192">
      <w:pPr>
        <w:ind w:firstLine="567"/>
        <w:rPr>
          <w:rFonts w:ascii="Times New Roman" w:hAnsi="Times New Roman"/>
          <w:color w:val="000000"/>
        </w:rPr>
      </w:pPr>
      <w:r w:rsidRPr="00F360CE">
        <w:rPr>
          <w:rFonts w:ascii="Times New Roman" w:hAnsi="Times New Roman"/>
        </w:rPr>
        <w:t xml:space="preserve">4. Процедура рассмотрения заявок на участие в запросе предложений проводилась Единой комиссией </w:t>
      </w:r>
      <w:r w:rsidRPr="00F360CE">
        <w:rPr>
          <w:rFonts w:ascii="Times New Roman" w:hAnsi="Times New Roman"/>
          <w:color w:val="000000"/>
        </w:rPr>
        <w:t>федерального казенного предприятия «Аэропорты Чукотки» (далее – Единая комиссия)</w:t>
      </w:r>
      <w:r w:rsidRPr="00F360CE">
        <w:rPr>
          <w:rFonts w:ascii="Times New Roman" w:hAnsi="Times New Roman"/>
        </w:rPr>
        <w:t xml:space="preserve"> «2</w:t>
      </w:r>
      <w:r w:rsidR="00041352">
        <w:rPr>
          <w:rFonts w:ascii="Times New Roman" w:hAnsi="Times New Roman"/>
        </w:rPr>
        <w:t>9</w:t>
      </w:r>
      <w:r w:rsidRPr="00F360CE">
        <w:rPr>
          <w:rFonts w:ascii="Times New Roman" w:hAnsi="Times New Roman"/>
        </w:rPr>
        <w:t xml:space="preserve">» мая 2026 года по адресу: </w:t>
      </w:r>
      <w:r w:rsidRPr="00F360CE">
        <w:rPr>
          <w:rFonts w:ascii="Times New Roman" w:hAnsi="Times New Roman"/>
          <w:color w:val="000000"/>
        </w:rPr>
        <w:t xml:space="preserve">689506 Чукотский автономный округ Анадырский район п. Угольные Копи-6 аэровокзальный комплекс второй этаж в следующем составе: 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835192" w:rsidRPr="00F360CE" w14:paraId="37840849" w14:textId="77777777" w:rsidTr="00A647A1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55607" w14:textId="77777777" w:rsidR="00835192" w:rsidRPr="00F360CE" w:rsidRDefault="00835192" w:rsidP="00A647A1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F360CE">
              <w:rPr>
                <w:rFonts w:ascii="Times New Roman" w:hAnsi="Times New Roman"/>
                <w:b/>
                <w:color w:val="000000"/>
              </w:rPr>
              <w:t>Председатель Единой комиссии:</w:t>
            </w:r>
          </w:p>
          <w:p w14:paraId="5CB2195E" w14:textId="77777777" w:rsidR="00835192" w:rsidRPr="00F360CE" w:rsidRDefault="00835192" w:rsidP="00A647A1">
            <w:pPr>
              <w:pStyle w:val="a3"/>
              <w:numPr>
                <w:ilvl w:val="0"/>
                <w:numId w:val="23"/>
              </w:numPr>
              <w:tabs>
                <w:tab w:val="left" w:pos="319"/>
              </w:tabs>
              <w:ind w:left="0" w:firstLine="0"/>
              <w:rPr>
                <w:rFonts w:ascii="Times New Roman" w:hAnsi="Times New Roman"/>
                <w:color w:val="000000"/>
              </w:rPr>
            </w:pPr>
            <w:r w:rsidRPr="00F360CE">
              <w:rPr>
                <w:rFonts w:ascii="Times New Roman" w:hAnsi="Times New Roman"/>
                <w:color w:val="000000"/>
              </w:rPr>
              <w:t>Блинов Виталий Вениаминович – первый заместитель генерального директора федерального казенного предприятия «Аэропорты Чукотки»</w:t>
            </w:r>
            <w:r w:rsidRPr="00F360CE">
              <w:t xml:space="preserve"> </w:t>
            </w:r>
            <w:r w:rsidRPr="00F360CE">
              <w:rPr>
                <w:rFonts w:ascii="Times New Roman" w:hAnsi="Times New Roman"/>
                <w:color w:val="000000"/>
              </w:rPr>
              <w:t>– отсутствовал по уважительной причине;</w:t>
            </w:r>
          </w:p>
        </w:tc>
      </w:tr>
      <w:tr w:rsidR="00835192" w:rsidRPr="00F360CE" w14:paraId="194BC577" w14:textId="77777777" w:rsidTr="00A647A1">
        <w:trPr>
          <w:trHeight w:val="562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EA9E4" w14:textId="77777777" w:rsidR="00835192" w:rsidRPr="00F360CE" w:rsidRDefault="00835192" w:rsidP="00A647A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F360CE">
              <w:rPr>
                <w:rFonts w:ascii="Times New Roman" w:hAnsi="Times New Roman"/>
                <w:b/>
                <w:color w:val="000000"/>
              </w:rPr>
              <w:t>Председатель Единой комиссии:</w:t>
            </w:r>
          </w:p>
          <w:p w14:paraId="020873B6" w14:textId="77777777" w:rsidR="00835192" w:rsidRPr="00F360CE" w:rsidRDefault="00835192" w:rsidP="00A647A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F360CE">
              <w:rPr>
                <w:rFonts w:ascii="Times New Roman" w:hAnsi="Times New Roman"/>
                <w:color w:val="000000"/>
              </w:rPr>
              <w:t xml:space="preserve">2. Воронцов Станислав Владимирович – </w:t>
            </w:r>
            <w:proofErr w:type="spellStart"/>
            <w:r w:rsidRPr="00F360CE">
              <w:rPr>
                <w:rFonts w:ascii="Times New Roman" w:hAnsi="Times New Roman"/>
                <w:color w:val="000000"/>
              </w:rPr>
              <w:t>и.о</w:t>
            </w:r>
            <w:proofErr w:type="spellEnd"/>
            <w:r w:rsidRPr="00F360CE">
              <w:rPr>
                <w:rFonts w:ascii="Times New Roman" w:hAnsi="Times New Roman"/>
                <w:color w:val="000000"/>
              </w:rPr>
              <w:t>. первого заместителя генерального директора федерального казенного предприятия «Аэропорты Чукотки ФКП «Аэропорты Чукотки»;</w:t>
            </w:r>
          </w:p>
        </w:tc>
      </w:tr>
      <w:tr w:rsidR="00835192" w:rsidRPr="00F360CE" w14:paraId="3A39940C" w14:textId="77777777" w:rsidTr="00A647A1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E3307E" w14:textId="77777777" w:rsidR="00835192" w:rsidRPr="00F360CE" w:rsidRDefault="00835192" w:rsidP="00A647A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F360CE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48C7F61D" w14:textId="77777777" w:rsidR="00835192" w:rsidRPr="00F360CE" w:rsidRDefault="00835192" w:rsidP="00A647A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F360CE">
              <w:rPr>
                <w:rFonts w:ascii="Times New Roman" w:hAnsi="Times New Roman"/>
                <w:color w:val="000000"/>
              </w:rPr>
              <w:t>3. Сивуха Наталья Александровна – заместитель генерального директора ФКП «Аэропорты Чукотки» по экономическим и коммерческим вопросам;</w:t>
            </w:r>
          </w:p>
        </w:tc>
      </w:tr>
      <w:tr w:rsidR="00835192" w:rsidRPr="00F360CE" w14:paraId="12D3676A" w14:textId="77777777" w:rsidTr="00A647A1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F15E36" w14:textId="77777777" w:rsidR="00835192" w:rsidRPr="00F360CE" w:rsidRDefault="00835192" w:rsidP="00A647A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F360CE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3FB80CE4" w14:textId="77777777" w:rsidR="00835192" w:rsidRPr="00F360CE" w:rsidRDefault="00835192" w:rsidP="00A647A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F360CE">
              <w:rPr>
                <w:rFonts w:ascii="Times New Roman" w:hAnsi="Times New Roman"/>
                <w:color w:val="000000"/>
              </w:rPr>
              <w:t>4. Гергель Виктория Дмитриевна – главный бухгалтер ФКП «Аэропорты Чукотки»;</w:t>
            </w:r>
          </w:p>
        </w:tc>
      </w:tr>
      <w:tr w:rsidR="00835192" w:rsidRPr="00F360CE" w14:paraId="3C1EAB83" w14:textId="77777777" w:rsidTr="00A647A1">
        <w:trPr>
          <w:trHeight w:val="854"/>
        </w:trPr>
        <w:tc>
          <w:tcPr>
            <w:tcW w:w="100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330627" w14:textId="77777777" w:rsidR="00835192" w:rsidRPr="00F360CE" w:rsidRDefault="00835192" w:rsidP="00A647A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F360CE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3F55CB15" w14:textId="77777777" w:rsidR="00835192" w:rsidRDefault="00835192" w:rsidP="00A647A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F360CE">
              <w:rPr>
                <w:rFonts w:ascii="Times New Roman" w:hAnsi="Times New Roman"/>
                <w:color w:val="000000"/>
              </w:rPr>
              <w:t xml:space="preserve">5. Наумов Евгений Владимирович – </w:t>
            </w:r>
            <w:r w:rsidRPr="00F360CE">
              <w:rPr>
                <w:rFonts w:ascii="Times New Roman" w:eastAsia="Times New Roman" w:hAnsi="Times New Roman"/>
                <w:lang w:eastAsia="ru-RU"/>
              </w:rPr>
              <w:t xml:space="preserve">начальник службы капитального строительства, ремонта и эксплуатации зданий, наземных сооружений </w:t>
            </w:r>
            <w:r w:rsidRPr="00F360CE">
              <w:rPr>
                <w:rFonts w:ascii="Times New Roman" w:hAnsi="Times New Roman"/>
                <w:color w:val="000000"/>
              </w:rPr>
              <w:t>ФКП «Аэропорты Чукотки»</w:t>
            </w:r>
            <w:r w:rsidRPr="00F360CE">
              <w:t xml:space="preserve"> </w:t>
            </w:r>
            <w:r w:rsidRPr="00F360CE">
              <w:rPr>
                <w:rFonts w:ascii="Times New Roman" w:hAnsi="Times New Roman"/>
                <w:color w:val="000000"/>
              </w:rPr>
              <w:t>– отсутствовал по уважительной причине;</w:t>
            </w:r>
          </w:p>
          <w:p w14:paraId="3198E931" w14:textId="1CDF5893" w:rsidR="00835192" w:rsidRPr="00F360CE" w:rsidRDefault="00835192" w:rsidP="00A647A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F360CE">
              <w:rPr>
                <w:rFonts w:ascii="Times New Roman" w:hAnsi="Times New Roman"/>
                <w:color w:val="000000"/>
              </w:rPr>
              <w:t>_________________________________________________________________________________________</w:t>
            </w:r>
          </w:p>
          <w:p w14:paraId="5236BE83" w14:textId="77777777" w:rsidR="00835192" w:rsidRPr="00F360CE" w:rsidRDefault="00835192" w:rsidP="00A647A1">
            <w:pPr>
              <w:ind w:firstLine="0"/>
              <w:rPr>
                <w:rFonts w:ascii="Times New Roman" w:hAnsi="Times New Roman"/>
                <w:b/>
                <w:bCs/>
                <w:color w:val="000000"/>
              </w:rPr>
            </w:pPr>
            <w:r w:rsidRPr="00F360CE">
              <w:rPr>
                <w:rFonts w:ascii="Times New Roman" w:hAnsi="Times New Roman"/>
                <w:b/>
                <w:bCs/>
                <w:color w:val="000000"/>
              </w:rPr>
              <w:t>Член Единой комиссии:</w:t>
            </w:r>
          </w:p>
          <w:p w14:paraId="19378CE5" w14:textId="77777777" w:rsidR="00835192" w:rsidRPr="00F360CE" w:rsidRDefault="00835192" w:rsidP="00A647A1">
            <w:pPr>
              <w:pStyle w:val="aa"/>
              <w:ind w:firstLine="0"/>
              <w:rPr>
                <w:rFonts w:ascii="Times New Roman" w:hAnsi="Times New Roman"/>
              </w:rPr>
            </w:pPr>
            <w:r w:rsidRPr="00F360CE">
              <w:rPr>
                <w:rFonts w:ascii="Times New Roman" w:hAnsi="Times New Roman"/>
              </w:rPr>
              <w:t xml:space="preserve">6. Круглова Ольга Викторовна – </w:t>
            </w:r>
            <w:proofErr w:type="spellStart"/>
            <w:r w:rsidRPr="00F360CE">
              <w:rPr>
                <w:rFonts w:ascii="Times New Roman" w:hAnsi="Times New Roman"/>
              </w:rPr>
              <w:t>и.о</w:t>
            </w:r>
            <w:proofErr w:type="spellEnd"/>
            <w:r w:rsidRPr="00F360CE">
              <w:rPr>
                <w:rFonts w:ascii="Times New Roman" w:hAnsi="Times New Roman"/>
              </w:rPr>
              <w:t>. начальник службы капитального строительства, ремонта и эксплуатации зданий, наземных сооружений ФКП «Аэропорты Чукотки»;</w:t>
            </w:r>
          </w:p>
          <w:p w14:paraId="0324F6DA" w14:textId="77777777" w:rsidR="00835192" w:rsidRPr="00F360CE" w:rsidRDefault="00835192" w:rsidP="00A647A1">
            <w:pPr>
              <w:pStyle w:val="aa"/>
              <w:ind w:firstLine="0"/>
            </w:pPr>
            <w:r w:rsidRPr="00F360CE"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</w:tc>
      </w:tr>
      <w:tr w:rsidR="00835192" w:rsidRPr="00F360CE" w14:paraId="282004E6" w14:textId="77777777" w:rsidTr="00A647A1">
        <w:trPr>
          <w:trHeight w:val="739"/>
        </w:trPr>
        <w:tc>
          <w:tcPr>
            <w:tcW w:w="100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A6A1C5" w14:textId="77777777" w:rsidR="00835192" w:rsidRPr="00F360CE" w:rsidRDefault="00835192" w:rsidP="00A647A1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F360CE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369909F6" w14:textId="77777777" w:rsidR="00835192" w:rsidRPr="00F360CE" w:rsidRDefault="00835192" w:rsidP="00A647A1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F360CE">
              <w:rPr>
                <w:rFonts w:ascii="Times New Roman" w:hAnsi="Times New Roman"/>
                <w:color w:val="000000"/>
              </w:rPr>
              <w:t>7. Алексеева Екатерина Юрьевна – ведущий юрисконсульт ФКП «Аэропорты Чукотки».</w:t>
            </w:r>
          </w:p>
        </w:tc>
      </w:tr>
    </w:tbl>
    <w:p w14:paraId="6F68BFEC" w14:textId="77777777" w:rsidR="00835192" w:rsidRPr="00F360CE" w:rsidRDefault="00835192" w:rsidP="00835192">
      <w:pPr>
        <w:ind w:right="-5" w:firstLine="567"/>
        <w:rPr>
          <w:rFonts w:ascii="Times New Roman" w:hAnsi="Times New Roman"/>
        </w:rPr>
      </w:pPr>
      <w:r w:rsidRPr="00F360CE">
        <w:rPr>
          <w:rFonts w:ascii="Times New Roman" w:hAnsi="Times New Roman"/>
        </w:rPr>
        <w:t>Всего на заседании присутствуют 5 членов комиссии, что составляет 83 % от общего количества членов комиссии. Кворум имеется, заседание правомочно.</w:t>
      </w:r>
    </w:p>
    <w:p w14:paraId="74F3DF46" w14:textId="77777777" w:rsidR="00723444" w:rsidRPr="00DF6831" w:rsidRDefault="002A0438" w:rsidP="00910086">
      <w:pPr>
        <w:ind w:firstLine="567"/>
        <w:rPr>
          <w:rFonts w:ascii="Times New Roman" w:hAnsi="Times New Roman"/>
          <w:color w:val="000000"/>
        </w:rPr>
      </w:pPr>
      <w:r w:rsidRPr="00DF6831">
        <w:rPr>
          <w:rFonts w:ascii="Times New Roman" w:hAnsi="Times New Roman"/>
          <w:color w:val="000000"/>
        </w:rPr>
        <w:t xml:space="preserve">Процедура рассмотрения заявок на участие </w:t>
      </w:r>
      <w:r w:rsidR="00953E25" w:rsidRPr="00DF6831">
        <w:rPr>
          <w:rFonts w:ascii="Times New Roman" w:hAnsi="Times New Roman"/>
          <w:color w:val="000000"/>
        </w:rPr>
        <w:t xml:space="preserve">в </w:t>
      </w:r>
      <w:r w:rsidR="00D31C90" w:rsidRPr="00DF6831">
        <w:rPr>
          <w:rFonts w:ascii="Times New Roman" w:hAnsi="Times New Roman"/>
          <w:color w:val="000000"/>
        </w:rPr>
        <w:t xml:space="preserve">запросе предложений </w:t>
      </w:r>
      <w:r w:rsidR="00953E25" w:rsidRPr="00DF6831">
        <w:rPr>
          <w:rFonts w:ascii="Times New Roman" w:hAnsi="Times New Roman"/>
          <w:color w:val="000000"/>
        </w:rPr>
        <w:t>сопровождалось аудиозаписью.</w:t>
      </w:r>
    </w:p>
    <w:p w14:paraId="2CEA591A" w14:textId="01933C50" w:rsidR="00835192" w:rsidRPr="00DF6831" w:rsidRDefault="00835192" w:rsidP="00835192">
      <w:pPr>
        <w:ind w:firstLine="56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 xml:space="preserve">5. </w:t>
      </w:r>
      <w:r w:rsidRPr="005A56D5">
        <w:rPr>
          <w:rFonts w:ascii="Times New Roman" w:hAnsi="Times New Roman"/>
        </w:rPr>
        <w:t xml:space="preserve">До окончания, указанного в извещении о проведении запроса предложений, срока подачи заявок на участие в запросе предложений  «27» мая 2026 года в 01 часов 00 минут было подана 2 (две) заявки от участников размещения заказа с порядковыми номерами «2162» и «5648» на участие в запросе </w:t>
      </w:r>
      <w:r w:rsidRPr="005A56D5">
        <w:rPr>
          <w:rFonts w:ascii="Times New Roman" w:hAnsi="Times New Roman"/>
        </w:rPr>
        <w:lastRenderedPageBreak/>
        <w:t>предложений в электронной форме, участниками которого могут являться только субъекты малого и среднего предпринимательства</w:t>
      </w:r>
      <w:r w:rsidRPr="00DF6831">
        <w:rPr>
          <w:rFonts w:ascii="Times New Roman" w:hAnsi="Times New Roman"/>
        </w:rPr>
        <w:t>.</w:t>
      </w:r>
    </w:p>
    <w:p w14:paraId="237A7A28" w14:textId="0393E97B" w:rsidR="00835192" w:rsidRDefault="00835192" w:rsidP="00835192">
      <w:pPr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5.1. </w:t>
      </w:r>
      <w:r w:rsidRPr="00DF6831">
        <w:rPr>
          <w:rFonts w:ascii="Times New Roman" w:eastAsia="Times New Roman" w:hAnsi="Times New Roman"/>
          <w:color w:val="000000"/>
          <w:lang w:eastAsia="ru-RU"/>
        </w:rPr>
        <w:t>По итогам рассмотрения первых частей заявок</w:t>
      </w:r>
      <w:r w:rsidRPr="00DF6831">
        <w:rPr>
          <w:rFonts w:ascii="Times New Roman" w:eastAsia="Times New Roman" w:hAnsi="Times New Roman"/>
          <w:lang w:eastAsia="ru-RU"/>
        </w:rPr>
        <w:t xml:space="preserve"> (протокол № </w:t>
      </w:r>
      <w:r>
        <w:rPr>
          <w:rFonts w:ascii="Times New Roman" w:eastAsia="Times New Roman" w:hAnsi="Times New Roman"/>
          <w:lang w:eastAsia="ru-RU"/>
        </w:rPr>
        <w:t>10</w:t>
      </w:r>
      <w:r w:rsidRPr="00DF6831">
        <w:rPr>
          <w:rFonts w:ascii="Times New Roman" w:eastAsia="Times New Roman" w:hAnsi="Times New Roman"/>
          <w:lang w:eastAsia="ru-RU"/>
        </w:rPr>
        <w:t xml:space="preserve"> В/ЗП-202</w:t>
      </w:r>
      <w:r>
        <w:rPr>
          <w:rFonts w:ascii="Times New Roman" w:eastAsia="Times New Roman" w:hAnsi="Times New Roman"/>
          <w:lang w:eastAsia="ru-RU"/>
        </w:rPr>
        <w:t>6</w:t>
      </w:r>
      <w:r w:rsidRPr="00DF6831">
        <w:rPr>
          <w:rFonts w:ascii="Times New Roman" w:eastAsia="Times New Roman" w:hAnsi="Times New Roman"/>
          <w:lang w:eastAsia="ru-RU"/>
        </w:rPr>
        <w:t xml:space="preserve"> от </w:t>
      </w:r>
      <w:r>
        <w:rPr>
          <w:rFonts w:ascii="Times New Roman" w:eastAsia="Times New Roman" w:hAnsi="Times New Roman"/>
          <w:lang w:eastAsia="ru-RU"/>
        </w:rPr>
        <w:t>27 мая</w:t>
      </w:r>
      <w:r w:rsidRPr="00DF6831">
        <w:rPr>
          <w:rFonts w:ascii="Times New Roman" w:eastAsia="Times New Roman" w:hAnsi="Times New Roman"/>
          <w:lang w:eastAsia="ru-RU"/>
        </w:rPr>
        <w:t xml:space="preserve"> 202</w:t>
      </w:r>
      <w:r>
        <w:rPr>
          <w:rFonts w:ascii="Times New Roman" w:eastAsia="Times New Roman" w:hAnsi="Times New Roman"/>
          <w:lang w:eastAsia="ru-RU"/>
        </w:rPr>
        <w:t>6</w:t>
      </w:r>
      <w:r w:rsidRPr="00DF6831">
        <w:rPr>
          <w:rFonts w:ascii="Times New Roman" w:eastAsia="Times New Roman" w:hAnsi="Times New Roman"/>
          <w:lang w:eastAsia="ru-RU"/>
        </w:rPr>
        <w:t xml:space="preserve">г.) было принято следующее решение: 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1985"/>
        <w:gridCol w:w="4822"/>
      </w:tblGrid>
      <w:tr w:rsidR="00835192" w14:paraId="3CDEB058" w14:textId="77777777" w:rsidTr="00A647A1">
        <w:trPr>
          <w:trHeight w:hRule="exact" w:val="8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1372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заявки ЭТП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7C3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61EB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о допуске/не допуске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6968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допуска/отклонения заявки</w:t>
            </w:r>
          </w:p>
        </w:tc>
      </w:tr>
      <w:tr w:rsidR="00835192" w14:paraId="3A0FDAF5" w14:textId="77777777" w:rsidTr="00A647A1">
        <w:trPr>
          <w:trHeight w:hRule="exact" w:val="68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F9A8" w14:textId="03758389" w:rsidR="00835192" w:rsidRPr="008B2190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351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8C21" w14:textId="63EE93FD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25.05.2026 16:19:39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AFA0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343D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Технические предложения Участника соответствуют требованиям документации запроса предложений.</w:t>
            </w:r>
          </w:p>
        </w:tc>
      </w:tr>
      <w:tr w:rsidR="00835192" w14:paraId="4E7B9DE0" w14:textId="77777777" w:rsidTr="00A647A1">
        <w:trPr>
          <w:trHeight w:hRule="exact" w:val="7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B7D5" w14:textId="3889DD32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351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5648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1D27" w14:textId="26D01872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 17:00:41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328A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допустить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BC03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Технические предложения Участника соответствуют требованиям документации запроса предложений.</w:t>
            </w:r>
          </w:p>
        </w:tc>
      </w:tr>
    </w:tbl>
    <w:p w14:paraId="6280A286" w14:textId="403438AE" w:rsidR="00835192" w:rsidRDefault="00835192" w:rsidP="003A7A83">
      <w:pPr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5.2. По итогам рассмотрения вторых частей заявок (протокол № </w:t>
      </w:r>
      <w:r w:rsidR="00FB4F89" w:rsidRPr="00FB4F89">
        <w:rPr>
          <w:rFonts w:ascii="Times New Roman" w:eastAsia="Times New Roman" w:hAnsi="Times New Roman"/>
          <w:lang w:eastAsia="ru-RU"/>
        </w:rPr>
        <w:t xml:space="preserve">10 </w:t>
      </w:r>
      <w:r w:rsidR="00FB4F89">
        <w:rPr>
          <w:rFonts w:ascii="Times New Roman" w:eastAsia="Times New Roman" w:hAnsi="Times New Roman"/>
          <w:lang w:eastAsia="ru-RU"/>
        </w:rPr>
        <w:t>Р</w:t>
      </w:r>
      <w:r w:rsidR="00FB4F89" w:rsidRPr="00FB4F89">
        <w:rPr>
          <w:rFonts w:ascii="Times New Roman" w:eastAsia="Times New Roman" w:hAnsi="Times New Roman"/>
          <w:lang w:eastAsia="ru-RU"/>
        </w:rPr>
        <w:t>/ЗП-2026 от 2</w:t>
      </w:r>
      <w:r w:rsidR="00041352">
        <w:rPr>
          <w:rFonts w:ascii="Times New Roman" w:eastAsia="Times New Roman" w:hAnsi="Times New Roman"/>
          <w:lang w:eastAsia="ru-RU"/>
        </w:rPr>
        <w:t>8</w:t>
      </w:r>
      <w:r w:rsidR="00FB4F89" w:rsidRPr="00FB4F89">
        <w:rPr>
          <w:rFonts w:ascii="Times New Roman" w:eastAsia="Times New Roman" w:hAnsi="Times New Roman"/>
          <w:lang w:eastAsia="ru-RU"/>
        </w:rPr>
        <w:t xml:space="preserve"> мая</w:t>
      </w:r>
      <w:r w:rsidR="00FB4F89">
        <w:rPr>
          <w:rFonts w:ascii="Times New Roman" w:eastAsia="Times New Roman" w:hAnsi="Times New Roman"/>
          <w:lang w:eastAsia="ru-RU"/>
        </w:rPr>
        <w:t xml:space="preserve"> 2026г</w:t>
      </w:r>
      <w:r>
        <w:rPr>
          <w:rFonts w:ascii="Times New Roman" w:eastAsia="Times New Roman" w:hAnsi="Times New Roman"/>
          <w:lang w:eastAsia="ru-RU"/>
        </w:rPr>
        <w:t>.)</w:t>
      </w:r>
      <w:r w:rsidR="00FB4F89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на соответствие участников обязательным требованиям, было установлено:</w:t>
      </w:r>
    </w:p>
    <w:tbl>
      <w:tblPr>
        <w:tblpPr w:leftFromText="180" w:rightFromText="180" w:vertAnchor="text" w:horzAnchor="margin" w:tblpY="35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694"/>
        <w:gridCol w:w="2269"/>
        <w:gridCol w:w="1844"/>
        <w:gridCol w:w="1702"/>
      </w:tblGrid>
      <w:tr w:rsidR="00835192" w14:paraId="267EE413" w14:textId="77777777" w:rsidTr="00A647A1">
        <w:trPr>
          <w:trHeight w:hRule="exact" w:val="100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D5B4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заявки ЭТП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513B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(для юридического лица), ФИО (для физического лица)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FB35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 (для юридического лица), место жительства (для физического лица)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F1A1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допуска/ отклонения заявки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6B01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/ КПП</w:t>
            </w:r>
          </w:p>
        </w:tc>
      </w:tr>
      <w:tr w:rsidR="00835192" w14:paraId="30783E83" w14:textId="77777777" w:rsidTr="00835192">
        <w:trPr>
          <w:trHeight w:hRule="exact" w:val="14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7727" w14:textId="59814FDF" w:rsidR="00835192" w:rsidRPr="00EB46C9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351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EC85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  <w:p w14:paraId="45E81398" w14:textId="18469CB1" w:rsidR="00835192" w:rsidRPr="007562E6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94F1" w14:textId="46F5415C" w:rsidR="00835192" w:rsidRPr="00EB46C9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115088 г. Москва </w:t>
            </w:r>
            <w:proofErr w:type="spellStart"/>
            <w:r w:rsidRPr="00835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835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тер. г. муниципальный округ </w:t>
            </w:r>
            <w:proofErr w:type="spellStart"/>
            <w:r w:rsidRPr="00835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Южнопортовый</w:t>
            </w:r>
            <w:proofErr w:type="spellEnd"/>
            <w:r w:rsidRPr="00835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ул. Шарикоподшипниковская д. 13 стр.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E2E1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Заявка соответствует требованиям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98FF" w14:textId="76B1D123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7729494449 / 772301001</w:t>
            </w:r>
          </w:p>
        </w:tc>
      </w:tr>
      <w:tr w:rsidR="00835192" w14:paraId="1015275D" w14:textId="77777777" w:rsidTr="00A647A1">
        <w:trPr>
          <w:trHeight w:hRule="exact" w:val="11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F332" w14:textId="75E902F1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351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5648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1B48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5C388334" w14:textId="607F8953" w:rsidR="00835192" w:rsidRPr="007562E6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4B03" w14:textId="70279866" w:rsidR="00835192" w:rsidRPr="007562E6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5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394019 Воронежская область г. Воронеж ул. Еремеева д. 22 ж офис 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AC39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Заявка соответствует требованиям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38B" w14:textId="701D3C5C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51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3628006909 / 366201001</w:t>
            </w:r>
          </w:p>
        </w:tc>
      </w:tr>
    </w:tbl>
    <w:p w14:paraId="3D968672" w14:textId="77777777" w:rsidR="00835192" w:rsidRDefault="00835192" w:rsidP="003A7A83">
      <w:pPr>
        <w:spacing w:before="120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5.3. Были получены следующие предложения о цене:</w:t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366"/>
        <w:gridCol w:w="1416"/>
        <w:gridCol w:w="2453"/>
        <w:gridCol w:w="1852"/>
        <w:gridCol w:w="1883"/>
      </w:tblGrid>
      <w:tr w:rsidR="00835192" w14:paraId="1FFD3082" w14:textId="77777777" w:rsidTr="00A647A1">
        <w:trPr>
          <w:cantSplit/>
          <w:trHeight w:val="40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9BC1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Номер заявки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1ADF" w14:textId="77777777" w:rsidR="00835192" w:rsidRDefault="00835192" w:rsidP="00A647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Дата и время регистрации заявки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BC19" w14:textId="77777777" w:rsidR="00835192" w:rsidRDefault="00835192" w:rsidP="00A647A1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ИНН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D1D0" w14:textId="77777777" w:rsidR="00835192" w:rsidRDefault="00835192" w:rsidP="00A647A1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Фирменное наименование Участника, указанное в Заявке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0463" w14:textId="77777777" w:rsidR="00835192" w:rsidRDefault="00835192" w:rsidP="00A647A1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Предложение о цене (рубль), без учета НДС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0C0D" w14:textId="77777777" w:rsidR="00835192" w:rsidRDefault="00835192" w:rsidP="00A647A1">
            <w:pPr>
              <w:spacing w:after="20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 xml:space="preserve">Дата и время подачи лучшего предложения о цене </w:t>
            </w:r>
          </w:p>
        </w:tc>
      </w:tr>
      <w:tr w:rsidR="003A7A83" w14:paraId="05B68B13" w14:textId="77777777" w:rsidTr="003A7A83">
        <w:trPr>
          <w:cantSplit/>
          <w:trHeight w:val="40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A046" w14:textId="6521F642" w:rsidR="003A7A83" w:rsidRDefault="003A7A83" w:rsidP="003A7A8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351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8E59" w14:textId="581F2D20" w:rsidR="003A7A83" w:rsidRDefault="003A7A83" w:rsidP="003A7A8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835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25.05.2026 16:19:39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BBE8" w14:textId="77777777" w:rsidR="003A7A83" w:rsidRDefault="003A7A83" w:rsidP="003A7A8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4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7729494449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D723" w14:textId="77777777" w:rsidR="003A7A83" w:rsidRDefault="003A7A83" w:rsidP="003A7A8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  <w:p w14:paraId="31ED8960" w14:textId="3A0E6C34" w:rsidR="003A7A83" w:rsidRDefault="003A7A83" w:rsidP="003A7A8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667" w14:textId="7B570371" w:rsidR="003A7A83" w:rsidRPr="003A7A83" w:rsidRDefault="003A7A83" w:rsidP="003A7A83">
            <w:pPr>
              <w:pStyle w:val="aa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7A83">
              <w:rPr>
                <w:rFonts w:ascii="Times New Roman" w:hAnsi="Times New Roman"/>
              </w:rPr>
              <w:t>911 500,00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8EAE" w14:textId="3F6746E9" w:rsidR="003A7A83" w:rsidRPr="003A7A83" w:rsidRDefault="003A7A83" w:rsidP="003A7A83">
            <w:pPr>
              <w:pStyle w:val="aa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3A7A83">
              <w:rPr>
                <w:rFonts w:ascii="Times New Roman" w:hAnsi="Times New Roman"/>
              </w:rPr>
              <w:t>25.05.2026 16:19:40:000</w:t>
            </w:r>
          </w:p>
        </w:tc>
      </w:tr>
      <w:tr w:rsidR="003A7A83" w14:paraId="1D1478C5" w14:textId="77777777" w:rsidTr="003A7A83">
        <w:trPr>
          <w:cantSplit/>
          <w:trHeight w:val="40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F905" w14:textId="5C6AD18C" w:rsidR="003A7A83" w:rsidRDefault="003A7A83" w:rsidP="003A7A8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51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5648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1999" w14:textId="5A3404CF" w:rsidR="003A7A83" w:rsidRDefault="003A7A83" w:rsidP="003A7A8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1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 17:00:41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C1D2" w14:textId="77777777" w:rsidR="003A7A83" w:rsidRDefault="003A7A83" w:rsidP="003A7A8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3628006909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1CB2" w14:textId="77777777" w:rsidR="003A7A83" w:rsidRDefault="003A7A83" w:rsidP="003A7A8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  <w:p w14:paraId="17057AD2" w14:textId="4F9F4829" w:rsidR="003A7A83" w:rsidRDefault="003A7A83" w:rsidP="003A7A8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828F" w14:textId="3EB1E7B7" w:rsidR="003A7A83" w:rsidRPr="003A7A83" w:rsidRDefault="003A7A83" w:rsidP="003A7A83">
            <w:pPr>
              <w:pStyle w:val="aa"/>
              <w:ind w:firstLine="7"/>
              <w:jc w:val="center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A7A83">
              <w:rPr>
                <w:rFonts w:ascii="Times New Roman" w:hAnsi="Times New Roman"/>
              </w:rPr>
              <w:t>939</w:t>
            </w:r>
            <w:r>
              <w:rPr>
                <w:rFonts w:ascii="Times New Roman" w:hAnsi="Times New Roman"/>
              </w:rPr>
              <w:t> </w:t>
            </w:r>
            <w:r w:rsidRPr="003A7A83"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</w:rPr>
              <w:t>,</w:t>
            </w:r>
            <w:r w:rsidRPr="003A7A83">
              <w:rPr>
                <w:rFonts w:ascii="Times New Roman" w:hAnsi="Times New Roman"/>
              </w:rPr>
              <w:t>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9199" w14:textId="5C0D5755" w:rsidR="003A7A83" w:rsidRPr="003A7A83" w:rsidRDefault="003A7A83" w:rsidP="003A7A83">
            <w:pPr>
              <w:pStyle w:val="aa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3">
              <w:rPr>
                <w:rFonts w:ascii="Times New Roman" w:hAnsi="Times New Roman"/>
              </w:rPr>
              <w:t>26.05.2026 17:00:42:000</w:t>
            </w:r>
          </w:p>
        </w:tc>
      </w:tr>
    </w:tbl>
    <w:p w14:paraId="3569DD68" w14:textId="77777777" w:rsidR="00835192" w:rsidRDefault="00835192" w:rsidP="00835192">
      <w:pPr>
        <w:spacing w:line="240" w:lineRule="auto"/>
        <w:ind w:firstLine="567"/>
        <w:rPr>
          <w:rFonts w:ascii="Times New Roman" w:hAnsi="Times New Roman"/>
        </w:rPr>
      </w:pPr>
    </w:p>
    <w:p w14:paraId="395FAF54" w14:textId="77777777" w:rsidR="00835192" w:rsidRDefault="00835192" w:rsidP="00835192">
      <w:pPr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5.4. </w:t>
      </w:r>
      <w:r>
        <w:rPr>
          <w:rFonts w:ascii="Times New Roman" w:hAnsi="Times New Roman"/>
        </w:rPr>
        <w:t>Оценка и сопоставление заявок на участие в запросе предложений проводилась Единой комиссией в целях выявления лучших условий исполнения договора в соответствии с критериями и порядком, указанным в документации.</w:t>
      </w:r>
    </w:p>
    <w:p w14:paraId="26D60D79" w14:textId="77777777" w:rsidR="00835192" w:rsidRDefault="00835192" w:rsidP="00FB4F89">
      <w:pPr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решении каждого члена Единой комиссии о присвоении заявкам на участие в запросе предложений значений по каждому из критериев оценки заявок на участие в запросе предложений:</w:t>
      </w:r>
    </w:p>
    <w:p w14:paraId="7CCF9A45" w14:textId="77777777" w:rsidR="00835192" w:rsidRDefault="00835192" w:rsidP="00FB4F89">
      <w:pPr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Критерии оценки и сопоставления заявок на участие в запросе предложений, их содержание и значимость:</w:t>
      </w:r>
    </w:p>
    <w:p w14:paraId="435E3590" w14:textId="77777777" w:rsidR="00835192" w:rsidRDefault="00835192" w:rsidP="00FB4F89">
      <w:pPr>
        <w:widowControl w:val="0"/>
        <w:tabs>
          <w:tab w:val="left" w:pos="170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>- цена договора – 40%; максимальное количество баллов по критерию с учетом значимости – 40 баллов;</w:t>
      </w:r>
    </w:p>
    <w:p w14:paraId="1039AFC1" w14:textId="77777777" w:rsidR="00835192" w:rsidRDefault="00835192" w:rsidP="00FB4F89">
      <w:pPr>
        <w:widowControl w:val="0"/>
        <w:tabs>
          <w:tab w:val="left" w:pos="170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>- срок поставки товара – 30%; Максимальное количество баллов по критерию с учетом значимости – 30 баллов;</w:t>
      </w:r>
    </w:p>
    <w:p w14:paraId="10183BCF" w14:textId="77777777" w:rsidR="00835192" w:rsidRDefault="00835192" w:rsidP="00FB4F89">
      <w:pPr>
        <w:widowControl w:val="0"/>
        <w:tabs>
          <w:tab w:val="left" w:pos="170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>- качество работ и квалификация участника – 30%, в т.ч.</w:t>
      </w:r>
      <w:r>
        <w:t xml:space="preserve"> </w:t>
      </w:r>
      <w:r>
        <w:rPr>
          <w:rFonts w:ascii="Times New Roman" w:eastAsia="MS Mincho" w:hAnsi="Times New Roman"/>
          <w:lang w:eastAsia="ru-RU"/>
        </w:rPr>
        <w:t>наличие у участника закупочной процедуры опыта выполненных работ – 70 баллов и количество положительных отзывов (рекомендаций) по работам аналогичным предмету – 30 баллов; максимальное количество баллов по критерию с учетом значимости – 30 баллов.</w:t>
      </w:r>
    </w:p>
    <w:p w14:paraId="247F1F42" w14:textId="77777777" w:rsidR="00FB4F89" w:rsidRDefault="00835192" w:rsidP="00FB4F89">
      <w:pPr>
        <w:widowControl w:val="0"/>
        <w:tabs>
          <w:tab w:val="left" w:pos="170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Порядок оценки заявок на участие в запросе предложений:</w:t>
      </w:r>
    </w:p>
    <w:p w14:paraId="03ABA0FD" w14:textId="5A6309E3" w:rsidR="00835192" w:rsidRDefault="00835192" w:rsidP="00FB4F89">
      <w:pPr>
        <w:widowControl w:val="0"/>
        <w:tabs>
          <w:tab w:val="left" w:pos="170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определения заявки, в которой содержатся лучшие условия выполнения договора, каждой заявке присваивается итоговый рейтинг, характеризующий степень выгодности предлагаемых условий выполнения договора. </w:t>
      </w:r>
    </w:p>
    <w:p w14:paraId="6A4BB97D" w14:textId="4BC8114B" w:rsidR="00835192" w:rsidRPr="0041722F" w:rsidRDefault="00835192" w:rsidP="00FB4F89">
      <w:pPr>
        <w:widowControl w:val="0"/>
        <w:tabs>
          <w:tab w:val="left" w:pos="170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b/>
          <w:bCs/>
        </w:rPr>
      </w:pPr>
      <w:r w:rsidRPr="0041722F">
        <w:rPr>
          <w:rFonts w:ascii="Times New Roman" w:hAnsi="Times New Roman"/>
          <w:b/>
          <w:bCs/>
        </w:rPr>
        <w:t xml:space="preserve">1. Оценка по критерию </w:t>
      </w:r>
      <w:r w:rsidR="00FB4F89">
        <w:rPr>
          <w:rFonts w:ascii="Times New Roman" w:hAnsi="Times New Roman"/>
          <w:b/>
          <w:bCs/>
        </w:rPr>
        <w:t>«</w:t>
      </w:r>
      <w:r w:rsidRPr="0041722F">
        <w:rPr>
          <w:rFonts w:ascii="Times New Roman" w:hAnsi="Times New Roman"/>
          <w:b/>
          <w:bCs/>
        </w:rPr>
        <w:t>цена договора</w:t>
      </w:r>
      <w:r w:rsidR="00FB4F89">
        <w:rPr>
          <w:rFonts w:ascii="Times New Roman" w:hAnsi="Times New Roman"/>
          <w:b/>
          <w:bCs/>
        </w:rPr>
        <w:t>»</w:t>
      </w:r>
    </w:p>
    <w:p w14:paraId="7617D75C" w14:textId="77777777" w:rsidR="00835192" w:rsidRDefault="00835192" w:rsidP="00FB4F89">
      <w:pPr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Рейтинг, присуждаемый заявке по критерию «</w:t>
      </w:r>
      <w:r>
        <w:rPr>
          <w:rFonts w:ascii="Times New Roman CYR" w:hAnsi="Times New Roman CYR" w:cs="Times New Roman CYR"/>
          <w:iCs/>
        </w:rPr>
        <w:t>Цена контракта», определяется по формуле:</w:t>
      </w:r>
    </w:p>
    <w:p w14:paraId="0BADD44B" w14:textId="77777777" w:rsidR="00835192" w:rsidRDefault="00835192" w:rsidP="00FB4F89">
      <w:pPr>
        <w:spacing w:line="240" w:lineRule="auto"/>
        <w:ind w:firstLine="0"/>
        <w:jc w:val="center"/>
        <w:rPr>
          <w:rFonts w:ascii="Times New Roman" w:hAnsi="Times New Roman"/>
        </w:rPr>
      </w:pPr>
      <w:r>
        <w:rPr>
          <w:rFonts w:cs="Calibri"/>
          <w:noProof/>
          <w:lang w:eastAsia="ru-RU"/>
        </w:rPr>
        <w:drawing>
          <wp:inline distT="0" distB="0" distL="0" distR="0" wp14:anchorId="63951CFC" wp14:editId="6A85D572">
            <wp:extent cx="1590040" cy="40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5FC11" w14:textId="1375C979" w:rsidR="00835192" w:rsidRDefault="00FB4F89" w:rsidP="00FB4F89">
      <w:pPr>
        <w:widowControl w:val="0"/>
        <w:numPr>
          <w:ilvl w:val="0"/>
          <w:numId w:val="25"/>
        </w:numPr>
        <w:tabs>
          <w:tab w:val="clear" w:pos="170"/>
        </w:tabs>
        <w:autoSpaceDE w:val="0"/>
        <w:autoSpaceDN w:val="0"/>
        <w:adjustRightInd w:val="0"/>
        <w:spacing w:line="240" w:lineRule="auto"/>
        <w:ind w:left="0" w:firstLine="567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 xml:space="preserve"> </w:t>
      </w:r>
      <w:r w:rsidR="00835192">
        <w:rPr>
          <w:rFonts w:ascii="Times New Roman" w:eastAsia="MS Mincho" w:hAnsi="Times New Roman"/>
          <w:lang w:eastAsia="ru-RU"/>
        </w:rPr>
        <w:t>R a i    - рейтинг, присуждаемый i-й заявке по указанному критерию;</w:t>
      </w:r>
    </w:p>
    <w:p w14:paraId="2E93E235" w14:textId="40947A8B" w:rsidR="00835192" w:rsidRDefault="00FB4F89" w:rsidP="00FB4F89">
      <w:pPr>
        <w:widowControl w:val="0"/>
        <w:numPr>
          <w:ilvl w:val="0"/>
          <w:numId w:val="25"/>
        </w:numPr>
        <w:tabs>
          <w:tab w:val="clear" w:pos="170"/>
        </w:tabs>
        <w:autoSpaceDE w:val="0"/>
        <w:autoSpaceDN w:val="0"/>
        <w:adjustRightInd w:val="0"/>
        <w:spacing w:line="240" w:lineRule="auto"/>
        <w:ind w:left="0" w:firstLine="567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 xml:space="preserve"> </w:t>
      </w:r>
      <w:r w:rsidR="00835192">
        <w:rPr>
          <w:rFonts w:ascii="Times New Roman" w:eastAsia="MS Mincho" w:hAnsi="Times New Roman"/>
          <w:lang w:eastAsia="ru-RU"/>
        </w:rPr>
        <w:t xml:space="preserve">A </w:t>
      </w:r>
      <w:proofErr w:type="spellStart"/>
      <w:r w:rsidR="00835192">
        <w:rPr>
          <w:rFonts w:ascii="Times New Roman" w:eastAsia="MS Mincho" w:hAnsi="Times New Roman"/>
          <w:lang w:eastAsia="ru-RU"/>
        </w:rPr>
        <w:t>max</w:t>
      </w:r>
      <w:proofErr w:type="spellEnd"/>
      <w:r w:rsidR="00835192">
        <w:rPr>
          <w:rFonts w:ascii="Times New Roman" w:eastAsia="MS Mincho" w:hAnsi="Times New Roman"/>
          <w:lang w:eastAsia="ru-RU"/>
        </w:rPr>
        <w:t xml:space="preserve"> - начальная (максимальная) цена договора, установленная в документации;</w:t>
      </w:r>
    </w:p>
    <w:p w14:paraId="7A59D069" w14:textId="4BBAF693" w:rsidR="00835192" w:rsidRDefault="00FB4F89" w:rsidP="00FB4F89">
      <w:pPr>
        <w:widowControl w:val="0"/>
        <w:numPr>
          <w:ilvl w:val="0"/>
          <w:numId w:val="25"/>
        </w:numPr>
        <w:tabs>
          <w:tab w:val="clear" w:pos="170"/>
        </w:tabs>
        <w:autoSpaceDE w:val="0"/>
        <w:autoSpaceDN w:val="0"/>
        <w:adjustRightInd w:val="0"/>
        <w:spacing w:line="240" w:lineRule="auto"/>
        <w:ind w:left="0" w:firstLine="567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 xml:space="preserve"> </w:t>
      </w:r>
      <w:r w:rsidR="00835192">
        <w:rPr>
          <w:rFonts w:ascii="Times New Roman" w:eastAsia="MS Mincho" w:hAnsi="Times New Roman"/>
          <w:lang w:eastAsia="ru-RU"/>
        </w:rPr>
        <w:t>A i - предложение i-го участника запроса предложений по цене договора;</w:t>
      </w:r>
    </w:p>
    <w:p w14:paraId="629D3F15" w14:textId="50C8AE81" w:rsidR="00835192" w:rsidRDefault="00FB4F89" w:rsidP="00FB4F89">
      <w:pPr>
        <w:widowControl w:val="0"/>
        <w:numPr>
          <w:ilvl w:val="0"/>
          <w:numId w:val="25"/>
        </w:numPr>
        <w:tabs>
          <w:tab w:val="clear" w:pos="170"/>
        </w:tabs>
        <w:autoSpaceDE w:val="0"/>
        <w:autoSpaceDN w:val="0"/>
        <w:adjustRightInd w:val="0"/>
        <w:spacing w:line="240" w:lineRule="auto"/>
        <w:ind w:left="0" w:firstLine="567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 xml:space="preserve"> </w:t>
      </w:r>
      <w:r w:rsidR="00835192">
        <w:rPr>
          <w:rFonts w:ascii="Times New Roman" w:eastAsia="MS Mincho" w:hAnsi="Times New Roman"/>
          <w:lang w:eastAsia="ru-RU"/>
        </w:rPr>
        <w:t xml:space="preserve"> </w:t>
      </w:r>
      <w:r>
        <w:rPr>
          <w:rFonts w:ascii="Times New Roman" w:eastAsia="MS Mincho" w:hAnsi="Times New Roman"/>
          <w:lang w:eastAsia="ru-RU"/>
        </w:rPr>
        <w:t xml:space="preserve">I </w:t>
      </w:r>
      <w:r w:rsidR="00835192">
        <w:rPr>
          <w:rFonts w:ascii="Times New Roman" w:eastAsia="MS Mincho" w:hAnsi="Times New Roman"/>
          <w:lang w:eastAsia="ru-RU"/>
        </w:rPr>
        <w:t xml:space="preserve">  -   номер заявки.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15"/>
        <w:gridCol w:w="2601"/>
        <w:gridCol w:w="15"/>
        <w:gridCol w:w="2110"/>
      </w:tblGrid>
      <w:tr w:rsidR="00835192" w14:paraId="5509A13B" w14:textId="77777777" w:rsidTr="00A647A1">
        <w:trPr>
          <w:trHeight w:val="330"/>
        </w:trPr>
        <w:tc>
          <w:tcPr>
            <w:tcW w:w="5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FB0B" w14:textId="77777777" w:rsidR="00835192" w:rsidRDefault="00835192" w:rsidP="00A647A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bookmarkStart w:id="2" w:name="_Hlk158285903"/>
            <w:r>
              <w:rPr>
                <w:rFonts w:ascii="Times New Roman" w:hAnsi="Times New Roman"/>
                <w:sz w:val="20"/>
                <w:szCs w:val="20"/>
              </w:rPr>
              <w:t>Наименование участника запроса предложений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BCD8" w14:textId="77777777" w:rsidR="00835192" w:rsidRDefault="00835192" w:rsidP="00A647A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Оценки заявок на участие в запросе предложений</w:t>
            </w:r>
          </w:p>
        </w:tc>
      </w:tr>
      <w:tr w:rsidR="00835192" w14:paraId="793CB87E" w14:textId="77777777" w:rsidTr="00A647A1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2A73" w14:textId="77777777" w:rsidR="00835192" w:rsidRDefault="00835192" w:rsidP="00A647A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6BB3" w14:textId="77777777" w:rsidR="00835192" w:rsidRDefault="00835192" w:rsidP="00A647A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по формуле без учета значимости критерия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777D" w14:textId="77777777" w:rsidR="00835192" w:rsidRDefault="00835192" w:rsidP="00A647A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с учетом значимости критерия</w:t>
            </w:r>
          </w:p>
        </w:tc>
      </w:tr>
      <w:tr w:rsidR="00835192" w14:paraId="404EEA56" w14:textId="77777777" w:rsidTr="00A647A1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E4AF" w14:textId="77777777" w:rsidR="00835192" w:rsidRDefault="00835192" w:rsidP="00A647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Воронцов Станислав Владимирович</w:t>
            </w:r>
          </w:p>
        </w:tc>
      </w:tr>
      <w:tr w:rsidR="00835192" w14:paraId="749BB1A0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BA23" w14:textId="77777777" w:rsidR="00835192" w:rsidRDefault="00835192" w:rsidP="00A647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A2D7" w14:textId="25264368" w:rsidR="00835192" w:rsidRDefault="00655836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37,27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C893" w14:textId="029552F7" w:rsidR="00835192" w:rsidRDefault="00655836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</w:t>
            </w:r>
            <w:r w:rsidR="00041352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</w:tr>
      <w:tr w:rsidR="00835192" w14:paraId="67CBCA80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3BA4" w14:textId="77777777" w:rsidR="00835192" w:rsidRDefault="00835192" w:rsidP="00A647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C771" w14:textId="60A4D6F7" w:rsidR="00835192" w:rsidRDefault="00655836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EAC0" w14:textId="01DEE0EF" w:rsidR="00835192" w:rsidRDefault="00655836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14,14</w:t>
            </w:r>
          </w:p>
        </w:tc>
      </w:tr>
      <w:tr w:rsidR="00835192" w14:paraId="634C3808" w14:textId="77777777" w:rsidTr="00A647A1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7FEC" w14:textId="08EA214A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Сивуха Натал</w:t>
            </w:r>
            <w:r w:rsidR="00CE54EE">
              <w:rPr>
                <w:rFonts w:ascii="Times New Roman" w:hAnsi="Times New Roman"/>
                <w:b/>
                <w:i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я Александровна</w:t>
            </w:r>
          </w:p>
        </w:tc>
      </w:tr>
      <w:tr w:rsidR="00655836" w14:paraId="5E57909A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66B1" w14:textId="77777777" w:rsidR="00655836" w:rsidRDefault="00655836" w:rsidP="0065583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81B3" w14:textId="0C29BD9D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37,27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6B00" w14:textId="0878435B" w:rsidR="00655836" w:rsidRDefault="00041352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52">
              <w:rPr>
                <w:rFonts w:ascii="Times New Roman" w:hAnsi="Times New Roman"/>
                <w:sz w:val="20"/>
                <w:szCs w:val="20"/>
              </w:rPr>
              <w:t>14,91</w:t>
            </w:r>
          </w:p>
        </w:tc>
      </w:tr>
      <w:tr w:rsidR="00655836" w14:paraId="384CF226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4739" w14:textId="77777777" w:rsidR="00655836" w:rsidRDefault="00655836" w:rsidP="0065583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4965" w14:textId="0BAF7013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92EA" w14:textId="02009B04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14,14</w:t>
            </w:r>
          </w:p>
        </w:tc>
      </w:tr>
      <w:tr w:rsidR="00835192" w14:paraId="44051C30" w14:textId="77777777" w:rsidTr="00A647A1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7F28" w14:textId="745505B1" w:rsidR="00835192" w:rsidRDefault="003A7A83" w:rsidP="00A647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Гергель Виктория Дмитриевна</w:t>
            </w:r>
          </w:p>
        </w:tc>
      </w:tr>
      <w:tr w:rsidR="00041352" w14:paraId="07658C28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449E" w14:textId="77777777" w:rsidR="00041352" w:rsidRDefault="00041352" w:rsidP="000413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1971" w14:textId="5956737B" w:rsidR="00041352" w:rsidRDefault="00041352" w:rsidP="000413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FF28" w14:textId="5C164F40" w:rsidR="00041352" w:rsidRDefault="00041352" w:rsidP="000413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14,91</w:t>
            </w:r>
          </w:p>
        </w:tc>
      </w:tr>
      <w:tr w:rsidR="00041352" w14:paraId="4EEDB2E9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A037" w14:textId="77777777" w:rsidR="00041352" w:rsidRDefault="00041352" w:rsidP="000413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34F8" w14:textId="256A7BB1" w:rsidR="00041352" w:rsidRDefault="00041352" w:rsidP="000413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09E0" w14:textId="7D69FCCF" w:rsidR="00041352" w:rsidRDefault="00041352" w:rsidP="000413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14,14</w:t>
            </w:r>
          </w:p>
        </w:tc>
      </w:tr>
      <w:tr w:rsidR="00835192" w14:paraId="577C671F" w14:textId="77777777" w:rsidTr="00A647A1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7B00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_Hlk194057257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Круглова Ольга Викторовна</w:t>
            </w:r>
          </w:p>
        </w:tc>
      </w:tr>
      <w:bookmarkEnd w:id="3"/>
      <w:tr w:rsidR="00041352" w14:paraId="2FB3F354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EBF9" w14:textId="77777777" w:rsidR="00041352" w:rsidRDefault="00041352" w:rsidP="000413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95E2" w14:textId="6A2E6EE5" w:rsidR="00041352" w:rsidRDefault="00041352" w:rsidP="000413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E48D" w14:textId="149C1E03" w:rsidR="00041352" w:rsidRDefault="00041352" w:rsidP="000413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14,91</w:t>
            </w:r>
          </w:p>
        </w:tc>
      </w:tr>
      <w:tr w:rsidR="00041352" w14:paraId="5C86F95A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ABE4" w14:textId="77777777" w:rsidR="00041352" w:rsidRDefault="00041352" w:rsidP="000413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2384" w14:textId="29615FFC" w:rsidR="00041352" w:rsidRDefault="00041352" w:rsidP="000413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690D" w14:textId="36215E85" w:rsidR="00041352" w:rsidRDefault="00041352" w:rsidP="000413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14,14</w:t>
            </w:r>
          </w:p>
        </w:tc>
      </w:tr>
      <w:tr w:rsidR="00835192" w14:paraId="2107F3A3" w14:textId="77777777" w:rsidTr="00A647A1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0880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Алексеева Екатерина Юрьевна</w:t>
            </w:r>
          </w:p>
        </w:tc>
      </w:tr>
      <w:tr w:rsidR="00041352" w14:paraId="4B878AF6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8596" w14:textId="77777777" w:rsidR="00041352" w:rsidRDefault="00041352" w:rsidP="000413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F60" w14:textId="5659BCC5" w:rsidR="00041352" w:rsidRDefault="00041352" w:rsidP="000413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AE38" w14:textId="08914A76" w:rsidR="00041352" w:rsidRDefault="00041352" w:rsidP="000413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14,91</w:t>
            </w:r>
          </w:p>
        </w:tc>
      </w:tr>
      <w:tr w:rsidR="00041352" w14:paraId="31552273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D982" w14:textId="77777777" w:rsidR="00041352" w:rsidRDefault="00041352" w:rsidP="0004135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1769" w14:textId="656590A6" w:rsidR="00041352" w:rsidRDefault="00041352" w:rsidP="000413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E00C" w14:textId="2A2E439C" w:rsidR="00041352" w:rsidRDefault="00041352" w:rsidP="0004135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14,14</w:t>
            </w:r>
          </w:p>
        </w:tc>
      </w:tr>
      <w:bookmarkEnd w:id="2"/>
    </w:tbl>
    <w:p w14:paraId="03985256" w14:textId="77777777" w:rsidR="00835192" w:rsidRDefault="00835192" w:rsidP="00835192">
      <w:pPr>
        <w:autoSpaceDE w:val="0"/>
        <w:autoSpaceDN w:val="0"/>
        <w:adjustRightInd w:val="0"/>
        <w:ind w:firstLine="284"/>
        <w:rPr>
          <w:rFonts w:ascii="Times New Roman" w:hAnsi="Times New Roman"/>
        </w:rPr>
      </w:pPr>
    </w:p>
    <w:p w14:paraId="34BAA5F0" w14:textId="111FF8AF" w:rsidR="00835192" w:rsidRPr="00FB4F89" w:rsidRDefault="00835192" w:rsidP="00FB4F89">
      <w:pPr>
        <w:autoSpaceDE w:val="0"/>
        <w:autoSpaceDN w:val="0"/>
        <w:adjustRightInd w:val="0"/>
        <w:ind w:firstLine="284"/>
        <w:rPr>
          <w:rFonts w:ascii="Times New Roman" w:eastAsia="Times New Roman" w:hAnsi="Times New Roman"/>
          <w:i/>
          <w:lang w:eastAsia="ru-RU"/>
        </w:rPr>
      </w:pPr>
      <w:r w:rsidRPr="0041722F">
        <w:rPr>
          <w:rFonts w:ascii="Times New Roman" w:hAnsi="Times New Roman"/>
          <w:b/>
          <w:bCs/>
        </w:rPr>
        <w:t>2.</w:t>
      </w:r>
      <w:r w:rsidRPr="0041722F">
        <w:rPr>
          <w:rFonts w:ascii="Times New Roman" w:eastAsia="MS Mincho" w:hAnsi="Times New Roman"/>
          <w:b/>
          <w:bCs/>
          <w:lang w:eastAsia="ru-RU"/>
        </w:rPr>
        <w:t xml:space="preserve"> Оценка по критерию </w:t>
      </w:r>
      <w:r w:rsidR="00FB4F89">
        <w:rPr>
          <w:rFonts w:ascii="Times New Roman" w:eastAsia="Times New Roman" w:hAnsi="Times New Roman"/>
          <w:b/>
          <w:bCs/>
          <w:lang w:eastAsia="ru-RU"/>
        </w:rPr>
        <w:t>«</w:t>
      </w:r>
      <w:r w:rsidRPr="0041722F">
        <w:rPr>
          <w:rFonts w:ascii="Times New Roman" w:eastAsia="Times New Roman" w:hAnsi="Times New Roman"/>
          <w:b/>
          <w:bCs/>
          <w:lang w:eastAsia="ru-RU"/>
        </w:rPr>
        <w:t>срок выполнения работ</w:t>
      </w:r>
      <w:r w:rsidR="00FB4F89">
        <w:rPr>
          <w:rFonts w:ascii="Times New Roman" w:eastAsia="Times New Roman" w:hAnsi="Times New Roman"/>
          <w:b/>
          <w:bCs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>, определяется по формуле</w:t>
      </w:r>
      <w:r>
        <w:rPr>
          <w:rFonts w:ascii="Times New Roman" w:eastAsia="Times New Roman" w:hAnsi="Times New Roman"/>
          <w:i/>
          <w:lang w:eastAsia="ru-RU"/>
        </w:rPr>
        <w:t xml:space="preserve">:                                                                 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                        </w:t>
      </w:r>
    </w:p>
    <w:p w14:paraId="777CC88B" w14:textId="77777777" w:rsidR="00835192" w:rsidRDefault="00835192" w:rsidP="0083519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/>
          <w:i/>
          <w:color w:val="FF0000"/>
          <w:lang w:eastAsia="ru-RU"/>
        </w:rPr>
      </w:pPr>
      <m:oMathPara>
        <m:oMath>
          <m:r>
            <w:rPr>
              <w:rFonts w:ascii="Cambria Math" w:eastAsia="Times New Roman" w:hAnsi="Cambria Math"/>
              <w:lang w:val="en-US" w:eastAsia="ru-RU"/>
            </w:rPr>
            <m:t>Rai</m:t>
          </m:r>
          <m:r>
            <m:rPr>
              <m:sty m:val="p"/>
            </m:rPr>
            <w:rPr>
              <w:rFonts w:ascii="Cambria Math" w:eastAsia="Times New Roman" w:hAnsi="Cambria Math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Bmax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lang w:eastAsia="ru-RU"/>
                </w:rPr>
                <m:t>-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Bi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Bmax – B min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lang w:eastAsia="ru-RU"/>
            </w:rPr>
            <m:t xml:space="preserve"> ×100,</m:t>
          </m:r>
        </m:oMath>
      </m:oMathPara>
    </w:p>
    <w:p w14:paraId="09266CF8" w14:textId="77777777" w:rsidR="00835192" w:rsidRDefault="00835192" w:rsidP="00FB4F89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где: </w:t>
      </w:r>
    </w:p>
    <w:p w14:paraId="222F0BEF" w14:textId="77777777" w:rsidR="00835192" w:rsidRDefault="00835192" w:rsidP="00FB4F89">
      <w:pPr>
        <w:spacing w:line="240" w:lineRule="auto"/>
        <w:ind w:left="48" w:firstLine="519"/>
        <w:jc w:val="left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Rвi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- рейтинг, присуждаемый i-й заявке по указанному критерию;</w:t>
      </w:r>
    </w:p>
    <w:p w14:paraId="01E99F41" w14:textId="77777777" w:rsidR="00835192" w:rsidRDefault="00835192" w:rsidP="00FB4F89">
      <w:pPr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Вmax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- максимальный срок поставки (выполнения работ, оказания услуг), установленный заказчиком в документации, в единицах измерения срока (периода) поставки (количество лет, кварталов, месяцев, недель, дней, часов) с даты заключения договора;</w:t>
      </w:r>
    </w:p>
    <w:p w14:paraId="7A8F2267" w14:textId="77777777" w:rsidR="00835192" w:rsidRDefault="00835192" w:rsidP="00FB4F89">
      <w:pPr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Вmin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- минимальный срок поставки (выполнения работ, оказания услуг), установленный заказчиком в документации, в единицах измерения срока (периода) поставки (количество лет, кварталов, месяцев, недель, дней, часов) с даты заключения договора;</w:t>
      </w:r>
    </w:p>
    <w:p w14:paraId="6027C68D" w14:textId="3BDEFFFE" w:rsidR="00835192" w:rsidRDefault="00835192" w:rsidP="00FB4F89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Вi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- предложение, содержащееся в i-й заявке по сроку поставки (выполнения работ, оказания услуг), в единицах измерения срока (периода) поставки (количество лет, кварталов, месяцев, недель, дней, часов) с даты заключения договора</w:t>
      </w:r>
      <w:r w:rsidR="00FB4F89">
        <w:rPr>
          <w:rFonts w:ascii="Times New Roman" w:eastAsia="Times New Roman" w:hAnsi="Times New Roman"/>
          <w:lang w:eastAsia="ru-RU"/>
        </w:rPr>
        <w:t>.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15"/>
        <w:gridCol w:w="2601"/>
        <w:gridCol w:w="15"/>
        <w:gridCol w:w="2110"/>
      </w:tblGrid>
      <w:tr w:rsidR="00835192" w14:paraId="1403F1B8" w14:textId="77777777" w:rsidTr="00A647A1">
        <w:trPr>
          <w:trHeight w:val="330"/>
        </w:trPr>
        <w:tc>
          <w:tcPr>
            <w:tcW w:w="5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E6D0" w14:textId="77777777" w:rsidR="00835192" w:rsidRDefault="00835192" w:rsidP="00A647A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участника запроса предложений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A05E" w14:textId="77777777" w:rsidR="00835192" w:rsidRDefault="00835192" w:rsidP="00A647A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Оценки заявок на участие в запросе предложений</w:t>
            </w:r>
          </w:p>
        </w:tc>
      </w:tr>
      <w:tr w:rsidR="00835192" w14:paraId="5A63260B" w14:textId="77777777" w:rsidTr="00A647A1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E2D4" w14:textId="77777777" w:rsidR="00835192" w:rsidRDefault="00835192" w:rsidP="00A647A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C7B0" w14:textId="77777777" w:rsidR="00835192" w:rsidRDefault="00835192" w:rsidP="00A647A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по формуле без учета значимости критерия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A1B3" w14:textId="77777777" w:rsidR="00835192" w:rsidRDefault="00835192" w:rsidP="00A647A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с учетом значимости критерия</w:t>
            </w:r>
          </w:p>
        </w:tc>
      </w:tr>
      <w:tr w:rsidR="00835192" w14:paraId="1DB77677" w14:textId="77777777" w:rsidTr="00A647A1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CA2A" w14:textId="77777777" w:rsidR="00835192" w:rsidRDefault="00835192" w:rsidP="00A647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Воронцов Станислав Владимирович</w:t>
            </w:r>
          </w:p>
        </w:tc>
      </w:tr>
      <w:tr w:rsidR="00835192" w14:paraId="42A9E531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7877" w14:textId="77777777" w:rsidR="00835192" w:rsidRDefault="00835192" w:rsidP="00A647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40C6" w14:textId="4ADF3A4F" w:rsidR="00835192" w:rsidRDefault="00655836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DA12" w14:textId="3A56FA56" w:rsidR="00835192" w:rsidRDefault="00655836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35192" w14:paraId="59E1DC3B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5DFF" w14:textId="77777777" w:rsidR="00835192" w:rsidRDefault="00835192" w:rsidP="00A647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C745" w14:textId="7333F4DC" w:rsidR="00835192" w:rsidRDefault="00655836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92,31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6E6B" w14:textId="51A6570C" w:rsidR="00835192" w:rsidRDefault="00655836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27,69</w:t>
            </w:r>
          </w:p>
        </w:tc>
      </w:tr>
      <w:tr w:rsidR="00835192" w14:paraId="21DD82A3" w14:textId="77777777" w:rsidTr="00A647A1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A9B6" w14:textId="190BC3B1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Сивуха Натал</w:t>
            </w:r>
            <w:r w:rsidR="00CE54EE">
              <w:rPr>
                <w:rFonts w:ascii="Times New Roman" w:hAnsi="Times New Roman"/>
                <w:b/>
                <w:i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я Александровна</w:t>
            </w:r>
          </w:p>
        </w:tc>
      </w:tr>
      <w:tr w:rsidR="00655836" w14:paraId="2A525948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60AF" w14:textId="77777777" w:rsidR="00655836" w:rsidRDefault="00655836" w:rsidP="0065583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FFA1" w14:textId="0A779CA9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861A" w14:textId="077660FF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5836" w14:paraId="137746C7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DDB9" w14:textId="77777777" w:rsidR="00655836" w:rsidRDefault="00655836" w:rsidP="0065583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F62" w14:textId="6D9EBAE0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92,31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BFE4" w14:textId="692FD169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27,69</w:t>
            </w:r>
          </w:p>
        </w:tc>
      </w:tr>
      <w:tr w:rsidR="00835192" w14:paraId="5AF39B22" w14:textId="77777777" w:rsidTr="00A647A1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F591" w14:textId="5DB722AA" w:rsidR="00835192" w:rsidRDefault="003A7A83" w:rsidP="00A647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A7A83">
              <w:rPr>
                <w:rFonts w:ascii="Times New Roman" w:hAnsi="Times New Roman"/>
                <w:b/>
                <w:i/>
                <w:sz w:val="20"/>
                <w:szCs w:val="20"/>
              </w:rPr>
              <w:t>Гергель Виктория Дмитриевна</w:t>
            </w:r>
          </w:p>
        </w:tc>
      </w:tr>
      <w:tr w:rsidR="00655836" w14:paraId="25F89424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50ED" w14:textId="77777777" w:rsidR="00655836" w:rsidRDefault="00655836" w:rsidP="0065583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6B51" w14:textId="4030479A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C663" w14:textId="50261AC8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5836" w14:paraId="417E7F47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EA31" w14:textId="77777777" w:rsidR="00655836" w:rsidRDefault="00655836" w:rsidP="0065583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DB8" w14:textId="4810C3AA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92,31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D677" w14:textId="1B53D7D1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27,69</w:t>
            </w:r>
          </w:p>
        </w:tc>
      </w:tr>
      <w:tr w:rsidR="00835192" w14:paraId="7FE2FD6F" w14:textId="77777777" w:rsidTr="00A647A1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9DC9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Круглова Ольга Викторовна</w:t>
            </w:r>
          </w:p>
        </w:tc>
      </w:tr>
      <w:tr w:rsidR="00655836" w14:paraId="0F1D1E6E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8E39" w14:textId="77777777" w:rsidR="00655836" w:rsidRDefault="00655836" w:rsidP="0065583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0723" w14:textId="6238829E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88CE" w14:textId="3D20D4C2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5836" w14:paraId="0C8B39BE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2266" w14:textId="77777777" w:rsidR="00655836" w:rsidRDefault="00655836" w:rsidP="0065583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84FD" w14:textId="16590B1F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92,31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A0F9" w14:textId="04D61993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27,69</w:t>
            </w:r>
          </w:p>
        </w:tc>
      </w:tr>
      <w:tr w:rsidR="00835192" w14:paraId="3F969E32" w14:textId="77777777" w:rsidTr="00A647A1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D246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Алексеева Екатерина Юрьевна</w:t>
            </w:r>
          </w:p>
        </w:tc>
      </w:tr>
      <w:tr w:rsidR="00655836" w14:paraId="588E3CFA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CB0B" w14:textId="77777777" w:rsidR="00655836" w:rsidRDefault="00655836" w:rsidP="0065583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787" w14:textId="41347645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71A2" w14:textId="59F0F8A0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5836" w14:paraId="0F95727B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1697" w14:textId="77777777" w:rsidR="00655836" w:rsidRDefault="00655836" w:rsidP="0065583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7B8B" w14:textId="7F261242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92,31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516C" w14:textId="34488508" w:rsidR="00655836" w:rsidRDefault="00655836" w:rsidP="006558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27,69</w:t>
            </w:r>
          </w:p>
        </w:tc>
      </w:tr>
    </w:tbl>
    <w:p w14:paraId="67C07267" w14:textId="77777777" w:rsidR="00835192" w:rsidRDefault="00835192" w:rsidP="00835192">
      <w:pPr>
        <w:spacing w:line="240" w:lineRule="auto"/>
        <w:ind w:firstLine="567"/>
        <w:rPr>
          <w:rFonts w:ascii="Times New Roman" w:hAnsi="Times New Roman"/>
        </w:rPr>
      </w:pPr>
    </w:p>
    <w:p w14:paraId="5CF1D7AC" w14:textId="48193C7F" w:rsidR="00835192" w:rsidRPr="0041722F" w:rsidRDefault="00835192" w:rsidP="00835192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eastAsia="MS Mincho" w:hAnsi="Times New Roman"/>
          <w:b/>
          <w:bCs/>
          <w:lang w:eastAsia="ru-RU"/>
        </w:rPr>
      </w:pPr>
      <w:r w:rsidRPr="0041722F">
        <w:rPr>
          <w:rFonts w:ascii="Times New Roman" w:hAnsi="Times New Roman"/>
          <w:b/>
          <w:bCs/>
        </w:rPr>
        <w:t xml:space="preserve">3. </w:t>
      </w:r>
      <w:r w:rsidRPr="0041722F">
        <w:rPr>
          <w:rFonts w:ascii="Times New Roman" w:eastAsia="MS Mincho" w:hAnsi="Times New Roman"/>
          <w:b/>
          <w:bCs/>
          <w:lang w:eastAsia="ru-RU"/>
        </w:rPr>
        <w:t xml:space="preserve">Оценка по критерию </w:t>
      </w:r>
      <w:r w:rsidR="00FB4F89">
        <w:rPr>
          <w:rFonts w:ascii="Times New Roman" w:eastAsia="MS Mincho" w:hAnsi="Times New Roman"/>
          <w:b/>
          <w:bCs/>
          <w:lang w:eastAsia="ru-RU"/>
        </w:rPr>
        <w:t>«</w:t>
      </w:r>
      <w:r w:rsidRPr="0041722F">
        <w:rPr>
          <w:rFonts w:ascii="Times New Roman" w:eastAsia="MS Mincho" w:hAnsi="Times New Roman"/>
          <w:b/>
          <w:bCs/>
          <w:lang w:eastAsia="ru-RU"/>
        </w:rPr>
        <w:t xml:space="preserve">качество работ и </w:t>
      </w:r>
      <w:r w:rsidRPr="0041722F">
        <w:rPr>
          <w:rFonts w:ascii="Times New Roman" w:hAnsi="Times New Roman"/>
          <w:b/>
          <w:bCs/>
        </w:rPr>
        <w:t>квалификация участника</w:t>
      </w:r>
      <w:r w:rsidR="00FB4F89">
        <w:rPr>
          <w:rFonts w:ascii="Times New Roman" w:eastAsia="MS Mincho" w:hAnsi="Times New Roman"/>
          <w:b/>
          <w:bCs/>
          <w:lang w:eastAsia="ru-RU"/>
        </w:rPr>
        <w:t>»</w:t>
      </w:r>
      <w:r w:rsidRPr="0041722F">
        <w:rPr>
          <w:rFonts w:ascii="Times New Roman" w:eastAsia="MS Mincho" w:hAnsi="Times New Roman"/>
          <w:b/>
          <w:bCs/>
          <w:lang w:eastAsia="ru-RU"/>
        </w:rPr>
        <w:t>:</w:t>
      </w:r>
    </w:p>
    <w:p w14:paraId="44EBBDCC" w14:textId="14E136C4" w:rsidR="00835192" w:rsidRDefault="00FB4F89" w:rsidP="00FB4F89">
      <w:pPr>
        <w:widowControl w:val="0"/>
        <w:numPr>
          <w:ilvl w:val="0"/>
          <w:numId w:val="25"/>
        </w:numPr>
        <w:tabs>
          <w:tab w:val="clear" w:pos="170"/>
        </w:tabs>
        <w:autoSpaceDE w:val="0"/>
        <w:autoSpaceDN w:val="0"/>
        <w:adjustRightInd w:val="0"/>
        <w:spacing w:line="240" w:lineRule="auto"/>
        <w:ind w:left="0" w:firstLine="567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 xml:space="preserve"> </w:t>
      </w:r>
      <w:r w:rsidR="00835192">
        <w:rPr>
          <w:rFonts w:ascii="Times New Roman" w:eastAsia="MS Mincho" w:hAnsi="Times New Roman"/>
          <w:lang w:eastAsia="ru-RU"/>
        </w:rPr>
        <w:t>Для получения рейтинга заявок по критерию «</w:t>
      </w:r>
      <w:r w:rsidR="00835192">
        <w:rPr>
          <w:rFonts w:ascii="Times New Roman" w:hAnsi="Times New Roman"/>
        </w:rPr>
        <w:t>Квалификация участника</w:t>
      </w:r>
      <w:r w:rsidR="00835192">
        <w:rPr>
          <w:rFonts w:ascii="Times New Roman" w:eastAsia="MS Mincho" w:hAnsi="Times New Roman"/>
          <w:lang w:eastAsia="ru-RU"/>
        </w:rPr>
        <w:t>» каждой заявке Единой комиссией выставляется значение от 0 до 100 баллов, т.к. формулы по этому критерию нет, то устанавливаются подкритерии:</w:t>
      </w:r>
    </w:p>
    <w:p w14:paraId="22DD0C8F" w14:textId="37A01F65" w:rsidR="00835192" w:rsidRDefault="00FB4F89" w:rsidP="00FB4F89">
      <w:pPr>
        <w:widowControl w:val="0"/>
        <w:numPr>
          <w:ilvl w:val="0"/>
          <w:numId w:val="25"/>
        </w:numPr>
        <w:tabs>
          <w:tab w:val="clear" w:pos="170"/>
        </w:tabs>
        <w:autoSpaceDE w:val="0"/>
        <w:autoSpaceDN w:val="0"/>
        <w:adjustRightInd w:val="0"/>
        <w:spacing w:line="240" w:lineRule="auto"/>
        <w:ind w:left="0" w:firstLine="567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 xml:space="preserve"> </w:t>
      </w:r>
      <w:r w:rsidR="00835192">
        <w:rPr>
          <w:rFonts w:ascii="Times New Roman" w:eastAsia="MS Mincho" w:hAnsi="Times New Roman"/>
          <w:lang w:eastAsia="ru-RU"/>
        </w:rPr>
        <w:t xml:space="preserve">опыт выполненных работ – 70 баллов; </w:t>
      </w:r>
    </w:p>
    <w:p w14:paraId="15378E70" w14:textId="1EFEC536" w:rsidR="00835192" w:rsidRDefault="00FB4F89" w:rsidP="00FB4F89">
      <w:pPr>
        <w:widowControl w:val="0"/>
        <w:numPr>
          <w:ilvl w:val="0"/>
          <w:numId w:val="25"/>
        </w:numPr>
        <w:tabs>
          <w:tab w:val="clear" w:pos="170"/>
        </w:tabs>
        <w:autoSpaceDE w:val="0"/>
        <w:autoSpaceDN w:val="0"/>
        <w:adjustRightInd w:val="0"/>
        <w:spacing w:line="240" w:lineRule="auto"/>
        <w:ind w:left="0" w:firstLine="567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 xml:space="preserve"> </w:t>
      </w:r>
      <w:r w:rsidR="00835192">
        <w:rPr>
          <w:rFonts w:ascii="Times New Roman" w:eastAsia="MS Mincho" w:hAnsi="Times New Roman"/>
          <w:lang w:eastAsia="ru-RU"/>
        </w:rPr>
        <w:t>количество положительных отзывов об аналогичных выполненных работах – 30 баллов.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15"/>
        <w:gridCol w:w="2601"/>
        <w:gridCol w:w="15"/>
        <w:gridCol w:w="2110"/>
      </w:tblGrid>
      <w:tr w:rsidR="00835192" w14:paraId="03C1F4C3" w14:textId="77777777" w:rsidTr="00A647A1">
        <w:trPr>
          <w:trHeight w:val="330"/>
        </w:trPr>
        <w:tc>
          <w:tcPr>
            <w:tcW w:w="5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12EA" w14:textId="77777777" w:rsidR="00835192" w:rsidRDefault="00835192" w:rsidP="00A647A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участника запроса предложений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65A2" w14:textId="77777777" w:rsidR="00835192" w:rsidRDefault="00835192" w:rsidP="00A647A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Оценки заявок на участие в запросе предложений</w:t>
            </w:r>
          </w:p>
        </w:tc>
      </w:tr>
      <w:tr w:rsidR="00835192" w14:paraId="74E4C017" w14:textId="77777777" w:rsidTr="00A647A1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8886" w14:textId="77777777" w:rsidR="00835192" w:rsidRDefault="00835192" w:rsidP="00A647A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528C" w14:textId="77777777" w:rsidR="00835192" w:rsidRDefault="00835192" w:rsidP="00A647A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по формуле без учета значимости критерия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A4D7" w14:textId="77777777" w:rsidR="00835192" w:rsidRDefault="00835192" w:rsidP="00A647A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с учетом значимости критерия</w:t>
            </w:r>
          </w:p>
        </w:tc>
      </w:tr>
      <w:tr w:rsidR="00835192" w14:paraId="6553A41E" w14:textId="77777777" w:rsidTr="00A647A1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64E6" w14:textId="77777777" w:rsidR="00835192" w:rsidRDefault="00835192" w:rsidP="00A647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Воронцов Станислав Владимирович</w:t>
            </w:r>
          </w:p>
        </w:tc>
      </w:tr>
      <w:tr w:rsidR="00835192" w14:paraId="679BABE1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0790" w14:textId="77777777" w:rsidR="00835192" w:rsidRDefault="00835192" w:rsidP="00A647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F209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0B21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1,92</w:t>
            </w:r>
          </w:p>
        </w:tc>
      </w:tr>
      <w:tr w:rsidR="00835192" w14:paraId="0CF42964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CE19" w14:textId="77777777" w:rsidR="00835192" w:rsidRDefault="00835192" w:rsidP="00A647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8ADF" w14:textId="556DBED8" w:rsidR="00835192" w:rsidRDefault="00655836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121,70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52B" w14:textId="4088C86E" w:rsidR="00835192" w:rsidRDefault="00655836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36,51</w:t>
            </w:r>
          </w:p>
        </w:tc>
      </w:tr>
      <w:tr w:rsidR="00835192" w14:paraId="17219E02" w14:textId="77777777" w:rsidTr="00A647A1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A1D8" w14:textId="735F0C6E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Сивуха Натал</w:t>
            </w:r>
            <w:r w:rsidR="00CE54EE">
              <w:rPr>
                <w:rFonts w:ascii="Times New Roman" w:hAnsi="Times New Roman"/>
                <w:b/>
                <w:i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я Александровна</w:t>
            </w:r>
          </w:p>
        </w:tc>
      </w:tr>
      <w:tr w:rsidR="00FB4F89" w14:paraId="3ECC392E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7196" w14:textId="77777777" w:rsidR="00FB4F89" w:rsidRDefault="00FB4F89" w:rsidP="00FB4F8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6E8" w14:textId="5D912190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0F3C" w14:textId="4EC56281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1,92</w:t>
            </w:r>
          </w:p>
        </w:tc>
      </w:tr>
      <w:tr w:rsidR="00FB4F89" w14:paraId="7CA0CDDE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5F05" w14:textId="77777777" w:rsidR="00FB4F89" w:rsidRDefault="00FB4F89" w:rsidP="00FB4F8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1D54" w14:textId="6B6B254C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121,70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098A" w14:textId="19319A87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36,51</w:t>
            </w:r>
          </w:p>
        </w:tc>
      </w:tr>
      <w:tr w:rsidR="00835192" w14:paraId="5D7D4837" w14:textId="77777777" w:rsidTr="00A647A1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BC94" w14:textId="5C83CE07" w:rsidR="00835192" w:rsidRDefault="003A7A83" w:rsidP="00A647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A7A83">
              <w:rPr>
                <w:rFonts w:ascii="Times New Roman" w:hAnsi="Times New Roman"/>
                <w:b/>
                <w:i/>
                <w:sz w:val="20"/>
                <w:szCs w:val="20"/>
              </w:rPr>
              <w:t>Гергель Виктория Дмитриевна</w:t>
            </w:r>
          </w:p>
        </w:tc>
      </w:tr>
      <w:tr w:rsidR="00FB4F89" w14:paraId="39A90D27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46A4" w14:textId="77777777" w:rsidR="00FB4F89" w:rsidRDefault="00FB4F89" w:rsidP="00FB4F8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C132" w14:textId="403795AF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56CF" w14:textId="647DBB69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1,92</w:t>
            </w:r>
          </w:p>
        </w:tc>
      </w:tr>
      <w:tr w:rsidR="00FB4F89" w14:paraId="5721AFA3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5B9" w14:textId="77777777" w:rsidR="00FB4F89" w:rsidRDefault="00FB4F89" w:rsidP="00FB4F8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0AE9" w14:textId="75593C99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121,70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31CF" w14:textId="1457CAA1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36,51</w:t>
            </w:r>
          </w:p>
        </w:tc>
      </w:tr>
      <w:tr w:rsidR="00835192" w14:paraId="5819C4A5" w14:textId="77777777" w:rsidTr="00A647A1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D57C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Круглова Ольга Викторовна</w:t>
            </w:r>
          </w:p>
        </w:tc>
      </w:tr>
      <w:tr w:rsidR="00FB4F89" w14:paraId="43B00A9E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DC88" w14:textId="77777777" w:rsidR="00FB4F89" w:rsidRDefault="00FB4F89" w:rsidP="00FB4F8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5180" w14:textId="0714A0D9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A4B2" w14:textId="5C6F261E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1,92</w:t>
            </w:r>
          </w:p>
        </w:tc>
      </w:tr>
      <w:tr w:rsidR="00FB4F89" w14:paraId="69317EC9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33F4" w14:textId="77777777" w:rsidR="00FB4F89" w:rsidRDefault="00FB4F89" w:rsidP="00FB4F8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E856" w14:textId="00E4464F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121,70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1D22" w14:textId="0C5FC827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36,51</w:t>
            </w:r>
          </w:p>
        </w:tc>
      </w:tr>
      <w:tr w:rsidR="00835192" w14:paraId="3F12FA6A" w14:textId="77777777" w:rsidTr="00A647A1">
        <w:trPr>
          <w:trHeight w:val="210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F54B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Алексеева Екатерина Юрьевна</w:t>
            </w:r>
          </w:p>
        </w:tc>
      </w:tr>
      <w:tr w:rsidR="00FB4F89" w14:paraId="6D36911C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9460" w14:textId="77777777" w:rsidR="00FB4F89" w:rsidRDefault="00FB4F89" w:rsidP="00FB4F8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0EBA" w14:textId="6BC5BBEF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C5F7" w14:textId="54AF314C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1,92</w:t>
            </w:r>
          </w:p>
        </w:tc>
      </w:tr>
      <w:tr w:rsidR="00FB4F89" w14:paraId="596B90E4" w14:textId="77777777" w:rsidTr="00A647A1">
        <w:trPr>
          <w:trHeight w:val="210"/>
        </w:trPr>
        <w:tc>
          <w:tcPr>
            <w:tcW w:w="5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CD17" w14:textId="77777777" w:rsidR="00FB4F89" w:rsidRDefault="00FB4F89" w:rsidP="00FB4F8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D72E" w14:textId="721EB3A4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121,70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C1CC" w14:textId="5C46A371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36,51</w:t>
            </w:r>
          </w:p>
        </w:tc>
      </w:tr>
    </w:tbl>
    <w:p w14:paraId="2D54A31B" w14:textId="77777777" w:rsidR="00835192" w:rsidRDefault="00835192" w:rsidP="00835192">
      <w:pPr>
        <w:ind w:firstLine="567"/>
        <w:rPr>
          <w:rFonts w:ascii="Times New Roman" w:hAnsi="Times New Roman"/>
        </w:rPr>
      </w:pPr>
    </w:p>
    <w:p w14:paraId="2301FCBB" w14:textId="77777777" w:rsidR="00835192" w:rsidRDefault="00835192" w:rsidP="00835192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Итоговая таблица оценки заявок на участие в запросе предложений:</w:t>
      </w:r>
    </w:p>
    <w:tbl>
      <w:tblPr>
        <w:tblW w:w="9870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1"/>
        <w:gridCol w:w="1134"/>
        <w:gridCol w:w="1417"/>
        <w:gridCol w:w="1843"/>
        <w:gridCol w:w="1701"/>
        <w:gridCol w:w="1134"/>
      </w:tblGrid>
      <w:tr w:rsidR="00835192" w14:paraId="136E0478" w14:textId="77777777" w:rsidTr="00A647A1">
        <w:trPr>
          <w:trHeight w:val="330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5512" w14:textId="77777777" w:rsidR="00835192" w:rsidRDefault="00835192" w:rsidP="00A647A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участника запроса предложений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63C9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оценка заявок на участие в запросе предложений с учетом мнений всех членов комиссии</w:t>
            </w:r>
          </w:p>
        </w:tc>
      </w:tr>
      <w:tr w:rsidR="00835192" w14:paraId="4963CF37" w14:textId="77777777" w:rsidTr="00A647A1">
        <w:trPr>
          <w:trHeight w:val="290"/>
        </w:trPr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192D" w14:textId="77777777" w:rsidR="00835192" w:rsidRDefault="00835192" w:rsidP="00A647A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CC47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по критерию</w:t>
            </w:r>
          </w:p>
          <w:p w14:paraId="0491C698" w14:textId="67EA9C4C" w:rsidR="00835192" w:rsidRDefault="00FB4F89" w:rsidP="00A647A1">
            <w:pPr>
              <w:ind w:right="-108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835192">
              <w:rPr>
                <w:rFonts w:ascii="Times New Roman" w:hAnsi="Times New Roman"/>
                <w:sz w:val="20"/>
                <w:szCs w:val="20"/>
              </w:rPr>
              <w:t>цена договора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6000" w14:textId="2303D229" w:rsidR="00835192" w:rsidRPr="00F7787B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87B">
              <w:rPr>
                <w:rFonts w:ascii="Times New Roman" w:hAnsi="Times New Roman"/>
                <w:sz w:val="20"/>
                <w:szCs w:val="20"/>
              </w:rPr>
              <w:t xml:space="preserve">Оценка по критерию </w:t>
            </w:r>
            <w:r w:rsidR="00FB4F89">
              <w:rPr>
                <w:rFonts w:ascii="Times New Roman" w:hAnsi="Times New Roman"/>
                <w:sz w:val="20"/>
                <w:szCs w:val="20"/>
              </w:rPr>
              <w:t>«</w:t>
            </w:r>
            <w:r w:rsidRPr="00F7787B">
              <w:rPr>
                <w:rFonts w:ascii="Times New Roman" w:hAnsi="Times New Roman"/>
                <w:sz w:val="20"/>
                <w:szCs w:val="20"/>
              </w:rPr>
              <w:t>срок поставки товара</w:t>
            </w:r>
            <w:r w:rsidR="00FB4F8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D557" w14:textId="2BABE67C" w:rsidR="00835192" w:rsidRPr="00F7787B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87B">
              <w:rPr>
                <w:rFonts w:ascii="Times New Roman" w:hAnsi="Times New Roman"/>
                <w:sz w:val="20"/>
                <w:szCs w:val="20"/>
              </w:rPr>
              <w:t xml:space="preserve">Оценка по критерию </w:t>
            </w:r>
            <w:r w:rsidR="00FB4F89">
              <w:rPr>
                <w:rFonts w:ascii="Times New Roman" w:hAnsi="Times New Roman"/>
                <w:sz w:val="20"/>
                <w:szCs w:val="20"/>
              </w:rPr>
              <w:t>«</w:t>
            </w:r>
            <w:r w:rsidRPr="00F7787B">
              <w:rPr>
                <w:rFonts w:ascii="Times New Roman" w:hAnsi="Times New Roman"/>
                <w:sz w:val="20"/>
                <w:szCs w:val="20"/>
              </w:rPr>
              <w:t>качество работ и квалификация участника</w:t>
            </w:r>
            <w:r w:rsidR="00FB4F8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2F51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оценка = (2ст+3ст+4ст) / кол-во членов 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FF8F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Рейтинг</w:t>
            </w:r>
          </w:p>
        </w:tc>
      </w:tr>
      <w:tr w:rsidR="00835192" w14:paraId="0D0E325A" w14:textId="77777777" w:rsidTr="00A647A1">
        <w:trPr>
          <w:trHeight w:val="29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48A6" w14:textId="77777777" w:rsidR="00835192" w:rsidRDefault="00835192" w:rsidP="00A647A1">
            <w:pPr>
              <w:ind w:lef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CFB6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56EE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ABD2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7C70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DD23" w14:textId="77777777" w:rsidR="00835192" w:rsidRDefault="00835192" w:rsidP="00A647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B4F89" w14:paraId="2F4649DF" w14:textId="77777777" w:rsidTr="00EE0605">
        <w:trPr>
          <w:trHeight w:val="21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67BB" w14:textId="77777777" w:rsidR="00FB4F89" w:rsidRDefault="00FB4F89" w:rsidP="00FB4F8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Типография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643F" w14:textId="7AEFBB76" w:rsidR="00FB4F89" w:rsidRP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89">
              <w:rPr>
                <w:rFonts w:ascii="Times New Roman" w:hAnsi="Times New Roman"/>
              </w:rPr>
              <w:t>74,54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B3B5" w14:textId="0C10435C" w:rsidR="00FB4F89" w:rsidRP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89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F309" w14:textId="5B23FCB2" w:rsidR="00FB4F89" w:rsidRP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89">
              <w:rPr>
                <w:rFonts w:ascii="Times New Roman" w:hAnsi="Times New Roman"/>
              </w:rPr>
              <w:t>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504D" w14:textId="7F165DB5" w:rsidR="00FB4F89" w:rsidRP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89">
              <w:rPr>
                <w:rFonts w:ascii="Times New Roman" w:hAnsi="Times New Roman"/>
              </w:rPr>
              <w:t>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5E03" w14:textId="77777777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</w:p>
        </w:tc>
      </w:tr>
      <w:tr w:rsidR="00FB4F89" w14:paraId="5FA0E324" w14:textId="77777777" w:rsidTr="00EE0605">
        <w:trPr>
          <w:trHeight w:val="21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AD01" w14:textId="77777777" w:rsidR="00FB4F89" w:rsidRDefault="00FB4F89" w:rsidP="00FB4F8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ВИННЕР</w:t>
            </w:r>
            <w:r w:rsidRPr="007562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D3A8" w14:textId="1A467FF6" w:rsidR="00FB4F89" w:rsidRP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89">
              <w:rPr>
                <w:rFonts w:ascii="Times New Roman" w:hAnsi="Times New Roman"/>
              </w:rPr>
              <w:t>70,70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B23" w14:textId="45355C71" w:rsidR="00FB4F89" w:rsidRP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89">
              <w:rPr>
                <w:rFonts w:ascii="Times New Roman" w:hAnsi="Times New Roman"/>
              </w:rPr>
              <w:t>138,46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ECC" w14:textId="42C3A681" w:rsidR="00FB4F89" w:rsidRP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89">
              <w:rPr>
                <w:rFonts w:ascii="Times New Roman" w:hAnsi="Times New Roman"/>
              </w:rPr>
              <w:t>182,55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EA9C" w14:textId="761F5CCE" w:rsidR="00FB4F89" w:rsidRPr="00FB4F89" w:rsidRDefault="00FB4F89" w:rsidP="00FB4F8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F89">
              <w:rPr>
                <w:rFonts w:ascii="Times New Roman" w:hAnsi="Times New Roman"/>
              </w:rPr>
              <w:t>78,34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4CD8" w14:textId="77777777" w:rsidR="00FB4F89" w:rsidRDefault="00FB4F89" w:rsidP="00FB4F8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</w:tbl>
    <w:p w14:paraId="3A36D2D7" w14:textId="77777777" w:rsidR="00835192" w:rsidRDefault="00835192" w:rsidP="00835192">
      <w:pPr>
        <w:spacing w:before="120"/>
        <w:ind w:firstLine="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Решение комиссии:</w:t>
      </w:r>
    </w:p>
    <w:p w14:paraId="6443581F" w14:textId="5793AC21" w:rsidR="00835192" w:rsidRPr="00A21587" w:rsidRDefault="00835192" w:rsidP="00835192">
      <w:pPr>
        <w:ind w:firstLine="567"/>
      </w:pPr>
      <w:r>
        <w:rPr>
          <w:rFonts w:ascii="Times New Roman" w:hAnsi="Times New Roman"/>
        </w:rPr>
        <w:t xml:space="preserve">6. Признать победителем запроса предложений на право заключения договора на </w:t>
      </w:r>
      <w:r w:rsidR="00B141B1" w:rsidRPr="00B141B1">
        <w:rPr>
          <w:rFonts w:ascii="Times New Roman" w:hAnsi="Times New Roman"/>
        </w:rPr>
        <w:t>приобретение печатной продукции для СОП, ТБ (посадочные талоны, багажные бирки, стикеры) для нужд ФКП «Аэропорты Чукотки»</w:t>
      </w:r>
      <w:r w:rsidR="00B141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Участника закупки </w:t>
      </w:r>
      <w:r w:rsidRPr="00A21587">
        <w:rPr>
          <w:rFonts w:ascii="Times New Roman" w:eastAsia="Times New Roman" w:hAnsi="Times New Roman"/>
          <w:lang w:eastAsia="ru-RU"/>
        </w:rPr>
        <w:t>ООО «</w:t>
      </w:r>
      <w:r>
        <w:rPr>
          <w:rFonts w:ascii="Times New Roman" w:eastAsia="Times New Roman" w:hAnsi="Times New Roman"/>
          <w:lang w:eastAsia="ru-RU"/>
        </w:rPr>
        <w:t>ВИННЕР</w:t>
      </w:r>
      <w:r w:rsidRPr="00C64AE7">
        <w:rPr>
          <w:rFonts w:ascii="Times New Roman" w:eastAsia="Times New Roman" w:hAnsi="Times New Roman"/>
          <w:lang w:eastAsia="ru-RU"/>
        </w:rPr>
        <w:t>».</w:t>
      </w:r>
    </w:p>
    <w:p w14:paraId="06988B2F" w14:textId="562A59B7" w:rsidR="00835192" w:rsidRDefault="00835192" w:rsidP="00835192">
      <w:pPr>
        <w:ind w:firstLine="426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Заключить договор </w:t>
      </w:r>
      <w:r w:rsidR="0071400B" w:rsidRPr="0071400B">
        <w:rPr>
          <w:rFonts w:ascii="Times New Roman" w:hAnsi="Times New Roman"/>
        </w:rPr>
        <w:t>на приобретение печатной продукции для СОП, ТБ (посадочные талоны, багажные бирки, стикеры) для нужд ФКП «Аэропорты Чукотки»</w:t>
      </w:r>
      <w:r w:rsidR="007140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победителем запроса предложений</w:t>
      </w:r>
      <w:r>
        <w:t xml:space="preserve"> </w:t>
      </w:r>
      <w:r w:rsidRPr="00A21587">
        <w:rPr>
          <w:rFonts w:ascii="Times New Roman" w:eastAsia="Times New Roman" w:hAnsi="Times New Roman"/>
          <w:lang w:eastAsia="ru-RU"/>
        </w:rPr>
        <w:t>ООО «</w:t>
      </w:r>
      <w:r>
        <w:rPr>
          <w:rFonts w:ascii="Times New Roman" w:eastAsia="Times New Roman" w:hAnsi="Times New Roman"/>
          <w:lang w:eastAsia="ru-RU"/>
        </w:rPr>
        <w:t>ВИННЕР</w:t>
      </w:r>
      <w:r w:rsidRPr="00A21587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>.</w:t>
      </w:r>
    </w:p>
    <w:p w14:paraId="13021E34" w14:textId="1AC2801E" w:rsidR="00295F51" w:rsidRPr="0071400B" w:rsidRDefault="00835192" w:rsidP="0071400B">
      <w:pPr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Настоящий протокол подлежит опубликованию на универсальной </w:t>
      </w:r>
      <w:r w:rsidRPr="00723444">
        <w:rPr>
          <w:rFonts w:ascii="Times New Roman" w:hAnsi="Times New Roman"/>
        </w:rPr>
        <w:t>торговой платформе АО «Сбербанк-АСТ» (далее – УТП) utp.sberbank-ast.ru</w:t>
      </w:r>
    </w:p>
    <w:p w14:paraId="77F718EC" w14:textId="2868CEEB" w:rsidR="007C1357" w:rsidRPr="003A7A83" w:rsidRDefault="000C1B3E" w:rsidP="003A7A83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  <w:r w:rsidRPr="00DF6831">
        <w:rPr>
          <w:rFonts w:ascii="Times New Roman" w:hAnsi="Times New Roman"/>
          <w:b/>
        </w:rPr>
        <w:t>Подписи членов Единой комиссии ФКП «Аэропорты Чукотки»:</w:t>
      </w:r>
    </w:p>
    <w:tbl>
      <w:tblPr>
        <w:tblW w:w="4741" w:type="pct"/>
        <w:tblInd w:w="-34" w:type="dxa"/>
        <w:tblLook w:val="00A0" w:firstRow="1" w:lastRow="0" w:firstColumn="1" w:lastColumn="0" w:noHBand="0" w:noVBand="0"/>
      </w:tblPr>
      <w:tblGrid>
        <w:gridCol w:w="6382"/>
        <w:gridCol w:w="3026"/>
      </w:tblGrid>
      <w:tr w:rsidR="003A7A83" w:rsidRPr="000F738E" w14:paraId="30D8708B" w14:textId="77777777" w:rsidTr="00A647A1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EF296" w14:textId="77777777" w:rsidR="003A7A83" w:rsidRPr="000F738E" w:rsidRDefault="003A7A83" w:rsidP="00A647A1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Председатель Единой комиссии:</w:t>
            </w:r>
          </w:p>
          <w:p w14:paraId="7AFD0828" w14:textId="77777777" w:rsidR="003A7A83" w:rsidRPr="000F738E" w:rsidRDefault="003A7A83" w:rsidP="00A647A1">
            <w:pPr>
              <w:numPr>
                <w:ilvl w:val="0"/>
                <w:numId w:val="2"/>
              </w:numPr>
              <w:spacing w:line="240" w:lineRule="auto"/>
              <w:ind w:left="318" w:hanging="318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F57B27">
              <w:rPr>
                <w:rFonts w:ascii="Times New Roman" w:hAnsi="Times New Roman"/>
                <w:color w:val="000000"/>
              </w:rPr>
              <w:t>Воронцов Станислав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ED20D" w14:textId="77777777" w:rsidR="003A7A83" w:rsidRPr="00910086" w:rsidRDefault="003A7A83" w:rsidP="00A647A1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73D2FBE" w14:textId="77777777" w:rsidR="003A7A83" w:rsidRPr="00910086" w:rsidRDefault="003A7A83" w:rsidP="00A647A1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15D3888" w14:textId="77777777" w:rsidR="003A7A83" w:rsidRPr="00910086" w:rsidRDefault="003A7A83" w:rsidP="00A647A1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104E8F34" w14:textId="77777777" w:rsidR="003A7A83" w:rsidRPr="00910086" w:rsidRDefault="003A7A83" w:rsidP="00A647A1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3A7A83" w:rsidRPr="000F738E" w14:paraId="579CD935" w14:textId="77777777" w:rsidTr="00A647A1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62563D" w14:textId="77777777" w:rsidR="003A7A83" w:rsidRPr="00E11A80" w:rsidRDefault="003A7A83" w:rsidP="00A647A1">
            <w:pPr>
              <w:pStyle w:val="a3"/>
              <w:numPr>
                <w:ilvl w:val="0"/>
                <w:numId w:val="2"/>
              </w:numPr>
              <w:tabs>
                <w:tab w:val="left" w:pos="351"/>
              </w:tabs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E11A80">
              <w:rPr>
                <w:rFonts w:ascii="Times New Roman" w:hAnsi="Times New Roman"/>
                <w:color w:val="000000"/>
              </w:rPr>
              <w:lastRenderedPageBreak/>
              <w:t>Член Единой комиссии:</w:t>
            </w:r>
          </w:p>
          <w:p w14:paraId="299368E2" w14:textId="77777777" w:rsidR="003A7A83" w:rsidRPr="000F738E" w:rsidRDefault="003A7A83" w:rsidP="00A647A1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Сивуха Наталья Александровна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B705C" w14:textId="77777777" w:rsidR="003A7A83" w:rsidRPr="00910086" w:rsidRDefault="003A7A83" w:rsidP="00A647A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8822D1F" w14:textId="77777777" w:rsidR="003A7A83" w:rsidRPr="00910086" w:rsidRDefault="003A7A83" w:rsidP="00A647A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3509E4D7" w14:textId="77777777" w:rsidR="003A7A83" w:rsidRPr="00910086" w:rsidRDefault="003A7A83" w:rsidP="00A647A1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3A7A83" w:rsidRPr="000F738E" w14:paraId="47EC829F" w14:textId="77777777" w:rsidTr="00A647A1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459C92" w14:textId="77777777" w:rsidR="003A7A83" w:rsidRPr="000F738E" w:rsidRDefault="003A7A83" w:rsidP="00A647A1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4" w:name="_Hlk147136765"/>
            <w:r>
              <w:rPr>
                <w:rFonts w:ascii="Times New Roman" w:hAnsi="Times New Roman"/>
                <w:color w:val="000000"/>
              </w:rPr>
              <w:t>Член</w:t>
            </w:r>
            <w:r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04947079" w14:textId="77777777" w:rsidR="003A7A83" w:rsidRPr="000F738E" w:rsidRDefault="003A7A83" w:rsidP="00A647A1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rFonts w:ascii="Times New Roman" w:hAnsi="Times New Roman"/>
                <w:color w:val="000000"/>
              </w:rPr>
            </w:pPr>
            <w:r w:rsidRPr="00F57B27">
              <w:rPr>
                <w:rFonts w:ascii="Times New Roman" w:hAnsi="Times New Roman"/>
                <w:color w:val="000000"/>
              </w:rPr>
              <w:t>Гергель Виктория Дмитриевна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B86DB" w14:textId="77777777" w:rsidR="003A7A83" w:rsidRPr="00910086" w:rsidRDefault="003A7A83" w:rsidP="00A647A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861628A" w14:textId="77777777" w:rsidR="003A7A83" w:rsidRPr="00910086" w:rsidRDefault="003A7A83" w:rsidP="00A647A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5B0E1FF3" w14:textId="77777777" w:rsidR="003A7A83" w:rsidRPr="00910086" w:rsidRDefault="003A7A83" w:rsidP="00A647A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4"/>
      <w:tr w:rsidR="003A7A83" w:rsidRPr="000F738E" w14:paraId="216D90E9" w14:textId="77777777" w:rsidTr="00A647A1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BE354" w14:textId="77777777" w:rsidR="003A7A83" w:rsidRPr="000F738E" w:rsidRDefault="003A7A83" w:rsidP="00A647A1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7B2CF7FC" w14:textId="77777777" w:rsidR="003A7A83" w:rsidRPr="000F738E" w:rsidRDefault="003A7A83" w:rsidP="00A647A1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0F738E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Круглова Ольга Викторовна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28306" w14:textId="77777777" w:rsidR="003A7A83" w:rsidRPr="00910086" w:rsidRDefault="003A7A83" w:rsidP="00A647A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7D9360D" w14:textId="77777777" w:rsidR="003A7A83" w:rsidRPr="00910086" w:rsidRDefault="003A7A83" w:rsidP="00A647A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22FB6565" w14:textId="77777777" w:rsidR="003A7A83" w:rsidRPr="00910086" w:rsidRDefault="003A7A83" w:rsidP="00A647A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3A7A83" w:rsidRPr="000F738E" w14:paraId="6B38BF86" w14:textId="77777777" w:rsidTr="00A647A1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5CFD7C" w14:textId="77777777" w:rsidR="003A7A83" w:rsidRPr="000F738E" w:rsidRDefault="003A7A83" w:rsidP="00A647A1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5" w:name="_Hlk127781055"/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2175326D" w14:textId="77777777" w:rsidR="003A7A83" w:rsidRPr="000F738E" w:rsidRDefault="003A7A83" w:rsidP="00A647A1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F738E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 xml:space="preserve">Алексеева </w:t>
            </w:r>
            <w:r w:rsidRPr="000F738E">
              <w:rPr>
                <w:rFonts w:ascii="Times New Roman" w:hAnsi="Times New Roman"/>
                <w:color w:val="000000"/>
              </w:rPr>
              <w:t xml:space="preserve">Екатерина </w:t>
            </w:r>
            <w:r>
              <w:rPr>
                <w:rFonts w:ascii="Times New Roman" w:hAnsi="Times New Roman"/>
                <w:color w:val="000000"/>
              </w:rPr>
              <w:t>Юрье</w:t>
            </w:r>
            <w:r w:rsidRPr="000F738E">
              <w:rPr>
                <w:rFonts w:ascii="Times New Roman" w:hAnsi="Times New Roman"/>
                <w:color w:val="000000"/>
              </w:rPr>
              <w:t>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C31CD" w14:textId="77777777" w:rsidR="003A7A83" w:rsidRPr="00910086" w:rsidRDefault="003A7A83" w:rsidP="00A647A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CAF53C5" w14:textId="77777777" w:rsidR="003A7A83" w:rsidRPr="00910086" w:rsidRDefault="003A7A83" w:rsidP="00A647A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4D2DA5A6" w14:textId="77777777" w:rsidR="003A7A83" w:rsidRPr="00910086" w:rsidRDefault="003A7A83" w:rsidP="00A647A1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5"/>
    </w:tbl>
    <w:p w14:paraId="7B1858EF" w14:textId="77777777" w:rsidR="003A7A83" w:rsidRDefault="003A7A83" w:rsidP="003A7A83">
      <w:pPr>
        <w:ind w:firstLine="0"/>
        <w:rPr>
          <w:rFonts w:ascii="Times New Roman" w:hAnsi="Times New Roman"/>
        </w:rPr>
      </w:pPr>
    </w:p>
    <w:p w14:paraId="7018C055" w14:textId="77777777" w:rsidR="003A7A83" w:rsidRPr="00E22D6C" w:rsidRDefault="003A7A83" w:rsidP="003A7A83">
      <w:pPr>
        <w:ind w:firstLine="0"/>
        <w:rPr>
          <w:rFonts w:ascii="Times New Roman" w:hAnsi="Times New Roman"/>
        </w:rPr>
      </w:pPr>
    </w:p>
    <w:p w14:paraId="0097724C" w14:textId="77777777" w:rsidR="003A7A83" w:rsidRDefault="003A7A83" w:rsidP="003A7A83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Представитель заказчика: </w:t>
      </w:r>
    </w:p>
    <w:p w14:paraId="4D087300" w14:textId="77777777" w:rsidR="003A7A83" w:rsidRPr="00E22D6C" w:rsidRDefault="003A7A83" w:rsidP="003A7A83">
      <w:pPr>
        <w:ind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г</w:t>
      </w:r>
      <w:r w:rsidRPr="00E22D6C">
        <w:rPr>
          <w:rFonts w:ascii="Times New Roman" w:hAnsi="Times New Roman"/>
        </w:rPr>
        <w:t>енеральн</w:t>
      </w:r>
      <w:r>
        <w:rPr>
          <w:rFonts w:ascii="Times New Roman" w:hAnsi="Times New Roman"/>
        </w:rPr>
        <w:t xml:space="preserve">ого </w:t>
      </w:r>
      <w:r w:rsidRPr="00E22D6C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>а</w:t>
      </w:r>
    </w:p>
    <w:p w14:paraId="583092FA" w14:textId="77777777" w:rsidR="003A7A83" w:rsidRPr="00E22D6C" w:rsidRDefault="003A7A83" w:rsidP="003A7A83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ФКП «Аэропорты Чукотки» </w:t>
      </w:r>
    </w:p>
    <w:p w14:paraId="5A836D2A" w14:textId="77777777" w:rsidR="003A7A83" w:rsidRPr="00910086" w:rsidRDefault="003A7A83" w:rsidP="003A7A83">
      <w:pPr>
        <w:ind w:firstLine="0"/>
        <w:jc w:val="left"/>
        <w:rPr>
          <w:rFonts w:ascii="Times New Roman" w:hAnsi="Times New Roman"/>
          <w:color w:val="000000"/>
          <w:sz w:val="16"/>
          <w:szCs w:val="16"/>
        </w:rPr>
      </w:pPr>
      <w:r w:rsidRPr="00E11A80">
        <w:rPr>
          <w:rFonts w:ascii="Times New Roman" w:hAnsi="Times New Roman"/>
        </w:rPr>
        <w:t>Сивуха Наталья Александровна</w:t>
      </w:r>
      <w:r w:rsidRPr="00E22D6C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E22D6C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E22D6C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Pr="00910086">
        <w:rPr>
          <w:rFonts w:ascii="Times New Roman" w:hAnsi="Times New Roman"/>
          <w:color w:val="000000"/>
          <w:sz w:val="16"/>
          <w:szCs w:val="16"/>
        </w:rPr>
        <w:t>_____________________</w:t>
      </w:r>
    </w:p>
    <w:p w14:paraId="7EFFD71F" w14:textId="77777777" w:rsidR="003A7A83" w:rsidRPr="00910086" w:rsidRDefault="003A7A83" w:rsidP="003A7A83">
      <w:pPr>
        <w:ind w:firstLine="0"/>
        <w:rPr>
          <w:rFonts w:ascii="Times New Roman" w:hAnsi="Times New Roman"/>
          <w:color w:val="000000"/>
          <w:sz w:val="16"/>
          <w:szCs w:val="16"/>
        </w:rPr>
      </w:pPr>
      <w:r w:rsidRPr="00910086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</w:t>
      </w:r>
      <w:r w:rsidRPr="00910086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ab/>
      </w:r>
      <w:r w:rsidRPr="00910086">
        <w:rPr>
          <w:rFonts w:ascii="Times New Roman" w:hAnsi="Times New Roman"/>
          <w:color w:val="000000"/>
          <w:sz w:val="16"/>
          <w:szCs w:val="16"/>
        </w:rPr>
        <w:t>(подпись)</w:t>
      </w:r>
    </w:p>
    <w:p w14:paraId="2AA78E95" w14:textId="3D8B1235" w:rsidR="00E22D6C" w:rsidRPr="00910086" w:rsidRDefault="00E22D6C" w:rsidP="00E22D6C">
      <w:pPr>
        <w:ind w:firstLine="0"/>
        <w:rPr>
          <w:rFonts w:ascii="Times New Roman" w:hAnsi="Times New Roman"/>
          <w:color w:val="000000"/>
          <w:sz w:val="16"/>
          <w:szCs w:val="16"/>
        </w:rPr>
      </w:pPr>
    </w:p>
    <w:sectPr w:rsidR="00E22D6C" w:rsidRPr="00910086" w:rsidSect="008D3E2E">
      <w:pgSz w:w="11907" w:h="16840" w:code="9"/>
      <w:pgMar w:top="567" w:right="567" w:bottom="56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ED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0D4723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E06296F"/>
    <w:multiLevelType w:val="hybridMultilevel"/>
    <w:tmpl w:val="7E3C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0891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45F77C7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661C8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08A584D"/>
    <w:multiLevelType w:val="multilevel"/>
    <w:tmpl w:val="4D1E032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A0811E6"/>
    <w:multiLevelType w:val="hybridMultilevel"/>
    <w:tmpl w:val="90A82B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169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B1A21DB"/>
    <w:multiLevelType w:val="hybridMultilevel"/>
    <w:tmpl w:val="811455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44B4"/>
    <w:multiLevelType w:val="hybridMultilevel"/>
    <w:tmpl w:val="896EC9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4D6C3F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D865225"/>
    <w:multiLevelType w:val="hybridMultilevel"/>
    <w:tmpl w:val="375065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76FF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A9C6915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13BC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D5554E2"/>
    <w:multiLevelType w:val="hybridMultilevel"/>
    <w:tmpl w:val="2370E1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A64F6"/>
    <w:multiLevelType w:val="hybridMultilevel"/>
    <w:tmpl w:val="2370E1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3468C"/>
    <w:multiLevelType w:val="hybridMultilevel"/>
    <w:tmpl w:val="B792080A"/>
    <w:lvl w:ilvl="0" w:tplc="1AAA4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35498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2E221E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717119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7BE0DDB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78BC0CF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79092150"/>
    <w:multiLevelType w:val="hybridMultilevel"/>
    <w:tmpl w:val="62B67D5E"/>
    <w:lvl w:ilvl="0" w:tplc="0419000F">
      <w:numFmt w:val="decimal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0"/>
  </w:num>
  <w:num w:numId="8">
    <w:abstractNumId w:val="19"/>
  </w:num>
  <w:num w:numId="9">
    <w:abstractNumId w:val="20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21"/>
  </w:num>
  <w:num w:numId="15">
    <w:abstractNumId w:val="1"/>
  </w:num>
  <w:num w:numId="16">
    <w:abstractNumId w:val="5"/>
  </w:num>
  <w:num w:numId="17">
    <w:abstractNumId w:val="15"/>
  </w:num>
  <w:num w:numId="18">
    <w:abstractNumId w:val="3"/>
  </w:num>
  <w:num w:numId="19">
    <w:abstractNumId w:val="8"/>
  </w:num>
  <w:num w:numId="20">
    <w:abstractNumId w:val="23"/>
  </w:num>
  <w:num w:numId="21">
    <w:abstractNumId w:val="9"/>
  </w:num>
  <w:num w:numId="22">
    <w:abstractNumId w:val="6"/>
  </w:num>
  <w:num w:numId="23">
    <w:abstractNumId w:val="2"/>
  </w:num>
  <w:num w:numId="24">
    <w:abstractNumId w:val="1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DC"/>
    <w:rsid w:val="00000D3B"/>
    <w:rsid w:val="000015BF"/>
    <w:rsid w:val="00003EE7"/>
    <w:rsid w:val="00003F12"/>
    <w:rsid w:val="0000619A"/>
    <w:rsid w:val="00014F0E"/>
    <w:rsid w:val="00014F82"/>
    <w:rsid w:val="0002156C"/>
    <w:rsid w:val="0002173E"/>
    <w:rsid w:val="000225F9"/>
    <w:rsid w:val="00022E0F"/>
    <w:rsid w:val="0002320C"/>
    <w:rsid w:val="000374A3"/>
    <w:rsid w:val="0003754A"/>
    <w:rsid w:val="00041352"/>
    <w:rsid w:val="000575FD"/>
    <w:rsid w:val="000703A7"/>
    <w:rsid w:val="00071CA5"/>
    <w:rsid w:val="00072D71"/>
    <w:rsid w:val="00074814"/>
    <w:rsid w:val="0007542F"/>
    <w:rsid w:val="00076012"/>
    <w:rsid w:val="00076DAE"/>
    <w:rsid w:val="000929C1"/>
    <w:rsid w:val="000942B4"/>
    <w:rsid w:val="000B52D6"/>
    <w:rsid w:val="000B5C32"/>
    <w:rsid w:val="000C1B3E"/>
    <w:rsid w:val="000C333A"/>
    <w:rsid w:val="000D0A6E"/>
    <w:rsid w:val="000D58CE"/>
    <w:rsid w:val="000D7F9C"/>
    <w:rsid w:val="000E44C6"/>
    <w:rsid w:val="000E4D2B"/>
    <w:rsid w:val="000F2D49"/>
    <w:rsid w:val="000F453D"/>
    <w:rsid w:val="000F51CB"/>
    <w:rsid w:val="000F5EBB"/>
    <w:rsid w:val="00115BED"/>
    <w:rsid w:val="0011678F"/>
    <w:rsid w:val="001209B3"/>
    <w:rsid w:val="00137AD0"/>
    <w:rsid w:val="001426B2"/>
    <w:rsid w:val="001433F6"/>
    <w:rsid w:val="00146EB8"/>
    <w:rsid w:val="00160573"/>
    <w:rsid w:val="00160E7C"/>
    <w:rsid w:val="00163677"/>
    <w:rsid w:val="00173811"/>
    <w:rsid w:val="00174E60"/>
    <w:rsid w:val="00182451"/>
    <w:rsid w:val="00182F3E"/>
    <w:rsid w:val="001843C5"/>
    <w:rsid w:val="00187090"/>
    <w:rsid w:val="00192676"/>
    <w:rsid w:val="001947A0"/>
    <w:rsid w:val="001A36BC"/>
    <w:rsid w:val="001A3EC8"/>
    <w:rsid w:val="001A5920"/>
    <w:rsid w:val="001B5889"/>
    <w:rsid w:val="001C0DA4"/>
    <w:rsid w:val="001C1225"/>
    <w:rsid w:val="001C2132"/>
    <w:rsid w:val="001C5C7F"/>
    <w:rsid w:val="001C69C6"/>
    <w:rsid w:val="001C7DCF"/>
    <w:rsid w:val="001D030D"/>
    <w:rsid w:val="001D1414"/>
    <w:rsid w:val="001D517A"/>
    <w:rsid w:val="001F27D0"/>
    <w:rsid w:val="001F5D2F"/>
    <w:rsid w:val="00205FD2"/>
    <w:rsid w:val="00211D14"/>
    <w:rsid w:val="00215CF1"/>
    <w:rsid w:val="0022154C"/>
    <w:rsid w:val="00231620"/>
    <w:rsid w:val="00235BAD"/>
    <w:rsid w:val="002376E5"/>
    <w:rsid w:val="002409CD"/>
    <w:rsid w:val="00247801"/>
    <w:rsid w:val="0025376F"/>
    <w:rsid w:val="00255371"/>
    <w:rsid w:val="00256C14"/>
    <w:rsid w:val="00262997"/>
    <w:rsid w:val="00270E96"/>
    <w:rsid w:val="00271980"/>
    <w:rsid w:val="0027599C"/>
    <w:rsid w:val="00280678"/>
    <w:rsid w:val="0028353F"/>
    <w:rsid w:val="0028435D"/>
    <w:rsid w:val="0028583F"/>
    <w:rsid w:val="002868CF"/>
    <w:rsid w:val="00290D20"/>
    <w:rsid w:val="002922C2"/>
    <w:rsid w:val="00292846"/>
    <w:rsid w:val="00295F51"/>
    <w:rsid w:val="002A0438"/>
    <w:rsid w:val="002A5F88"/>
    <w:rsid w:val="002A790B"/>
    <w:rsid w:val="002B31B2"/>
    <w:rsid w:val="002B6861"/>
    <w:rsid w:val="002C269F"/>
    <w:rsid w:val="002C2E39"/>
    <w:rsid w:val="002C3E58"/>
    <w:rsid w:val="002E3116"/>
    <w:rsid w:val="00303C64"/>
    <w:rsid w:val="003204FF"/>
    <w:rsid w:val="0032320A"/>
    <w:rsid w:val="0033596F"/>
    <w:rsid w:val="00343E4B"/>
    <w:rsid w:val="00353E4B"/>
    <w:rsid w:val="00364610"/>
    <w:rsid w:val="003716B0"/>
    <w:rsid w:val="00372B47"/>
    <w:rsid w:val="00375F7D"/>
    <w:rsid w:val="003777F5"/>
    <w:rsid w:val="00380B5E"/>
    <w:rsid w:val="00390C38"/>
    <w:rsid w:val="003964B4"/>
    <w:rsid w:val="003A5862"/>
    <w:rsid w:val="003A6AA3"/>
    <w:rsid w:val="003A7A83"/>
    <w:rsid w:val="003C1BB9"/>
    <w:rsid w:val="003E483B"/>
    <w:rsid w:val="003F4A8B"/>
    <w:rsid w:val="003F5062"/>
    <w:rsid w:val="003F64E6"/>
    <w:rsid w:val="003F666D"/>
    <w:rsid w:val="00400E5A"/>
    <w:rsid w:val="00401A06"/>
    <w:rsid w:val="00405565"/>
    <w:rsid w:val="004100E0"/>
    <w:rsid w:val="00413CF5"/>
    <w:rsid w:val="004257E4"/>
    <w:rsid w:val="00430BBE"/>
    <w:rsid w:val="00436F7D"/>
    <w:rsid w:val="004439B1"/>
    <w:rsid w:val="00447DB9"/>
    <w:rsid w:val="00472850"/>
    <w:rsid w:val="00472FF7"/>
    <w:rsid w:val="00476673"/>
    <w:rsid w:val="00477390"/>
    <w:rsid w:val="00491A62"/>
    <w:rsid w:val="004C5A36"/>
    <w:rsid w:val="004F1659"/>
    <w:rsid w:val="004F1962"/>
    <w:rsid w:val="004F2131"/>
    <w:rsid w:val="004F3157"/>
    <w:rsid w:val="004F3904"/>
    <w:rsid w:val="00500200"/>
    <w:rsid w:val="0051034C"/>
    <w:rsid w:val="00540E8D"/>
    <w:rsid w:val="00542CB6"/>
    <w:rsid w:val="00545D94"/>
    <w:rsid w:val="005475B7"/>
    <w:rsid w:val="00547D53"/>
    <w:rsid w:val="00552B38"/>
    <w:rsid w:val="00560D9A"/>
    <w:rsid w:val="00562108"/>
    <w:rsid w:val="00563E77"/>
    <w:rsid w:val="0057391B"/>
    <w:rsid w:val="00574435"/>
    <w:rsid w:val="005859E2"/>
    <w:rsid w:val="00590F72"/>
    <w:rsid w:val="005B424E"/>
    <w:rsid w:val="005B485C"/>
    <w:rsid w:val="005C216B"/>
    <w:rsid w:val="005C34F0"/>
    <w:rsid w:val="005C5115"/>
    <w:rsid w:val="005D244E"/>
    <w:rsid w:val="005E34EB"/>
    <w:rsid w:val="005E7EE0"/>
    <w:rsid w:val="005E7F21"/>
    <w:rsid w:val="005F48B0"/>
    <w:rsid w:val="005F5403"/>
    <w:rsid w:val="00605E64"/>
    <w:rsid w:val="00606323"/>
    <w:rsid w:val="00614A12"/>
    <w:rsid w:val="006209B9"/>
    <w:rsid w:val="00632595"/>
    <w:rsid w:val="0063542E"/>
    <w:rsid w:val="00636B46"/>
    <w:rsid w:val="00643EFF"/>
    <w:rsid w:val="0064786A"/>
    <w:rsid w:val="00650639"/>
    <w:rsid w:val="00651184"/>
    <w:rsid w:val="00655836"/>
    <w:rsid w:val="00664C2F"/>
    <w:rsid w:val="0066705F"/>
    <w:rsid w:val="00670164"/>
    <w:rsid w:val="00687915"/>
    <w:rsid w:val="006916B7"/>
    <w:rsid w:val="00695B3F"/>
    <w:rsid w:val="006A01FF"/>
    <w:rsid w:val="006A044B"/>
    <w:rsid w:val="006A1EF9"/>
    <w:rsid w:val="006A40FE"/>
    <w:rsid w:val="006A705F"/>
    <w:rsid w:val="006A75F2"/>
    <w:rsid w:val="006B0B90"/>
    <w:rsid w:val="006B59DB"/>
    <w:rsid w:val="006B7B17"/>
    <w:rsid w:val="006C4ACF"/>
    <w:rsid w:val="006C4FCC"/>
    <w:rsid w:val="006D54B4"/>
    <w:rsid w:val="006D6619"/>
    <w:rsid w:val="006E1F2B"/>
    <w:rsid w:val="006E4AE2"/>
    <w:rsid w:val="006E6D97"/>
    <w:rsid w:val="006F5C57"/>
    <w:rsid w:val="006F5FAB"/>
    <w:rsid w:val="007013F1"/>
    <w:rsid w:val="00704D69"/>
    <w:rsid w:val="00710BD8"/>
    <w:rsid w:val="00713CFF"/>
    <w:rsid w:val="0071400B"/>
    <w:rsid w:val="00717BCF"/>
    <w:rsid w:val="00723444"/>
    <w:rsid w:val="0073113A"/>
    <w:rsid w:val="00737D67"/>
    <w:rsid w:val="007428E0"/>
    <w:rsid w:val="0075366F"/>
    <w:rsid w:val="00754089"/>
    <w:rsid w:val="00763F80"/>
    <w:rsid w:val="0076796A"/>
    <w:rsid w:val="007718F7"/>
    <w:rsid w:val="00777AA9"/>
    <w:rsid w:val="007807E1"/>
    <w:rsid w:val="007841A3"/>
    <w:rsid w:val="0078597B"/>
    <w:rsid w:val="007901B2"/>
    <w:rsid w:val="00795899"/>
    <w:rsid w:val="0079756A"/>
    <w:rsid w:val="007A14C5"/>
    <w:rsid w:val="007A1CEF"/>
    <w:rsid w:val="007A1F73"/>
    <w:rsid w:val="007C1357"/>
    <w:rsid w:val="007C2C05"/>
    <w:rsid w:val="007C2D7D"/>
    <w:rsid w:val="007D602B"/>
    <w:rsid w:val="007D68FE"/>
    <w:rsid w:val="007E2FFC"/>
    <w:rsid w:val="007E396F"/>
    <w:rsid w:val="007E6360"/>
    <w:rsid w:val="007F62D3"/>
    <w:rsid w:val="008061BA"/>
    <w:rsid w:val="00815249"/>
    <w:rsid w:val="00815479"/>
    <w:rsid w:val="008154DD"/>
    <w:rsid w:val="00820B5A"/>
    <w:rsid w:val="008210AD"/>
    <w:rsid w:val="008252D5"/>
    <w:rsid w:val="008324A6"/>
    <w:rsid w:val="00835192"/>
    <w:rsid w:val="00835C43"/>
    <w:rsid w:val="008374EC"/>
    <w:rsid w:val="008413D9"/>
    <w:rsid w:val="00850982"/>
    <w:rsid w:val="00852C9A"/>
    <w:rsid w:val="0086161C"/>
    <w:rsid w:val="0086264C"/>
    <w:rsid w:val="00867D97"/>
    <w:rsid w:val="00871E6D"/>
    <w:rsid w:val="0087279E"/>
    <w:rsid w:val="008841B7"/>
    <w:rsid w:val="00891393"/>
    <w:rsid w:val="00895215"/>
    <w:rsid w:val="00896F8A"/>
    <w:rsid w:val="008B4440"/>
    <w:rsid w:val="008C0280"/>
    <w:rsid w:val="008C0A31"/>
    <w:rsid w:val="008D0891"/>
    <w:rsid w:val="008D0C7C"/>
    <w:rsid w:val="008D3E2E"/>
    <w:rsid w:val="008D6CEF"/>
    <w:rsid w:val="008E150E"/>
    <w:rsid w:val="008E30EA"/>
    <w:rsid w:val="008E5A27"/>
    <w:rsid w:val="008E6739"/>
    <w:rsid w:val="008E6B2C"/>
    <w:rsid w:val="008F4854"/>
    <w:rsid w:val="008F4FB0"/>
    <w:rsid w:val="008F5B6C"/>
    <w:rsid w:val="00910086"/>
    <w:rsid w:val="00910723"/>
    <w:rsid w:val="00910EC3"/>
    <w:rsid w:val="00922FE7"/>
    <w:rsid w:val="00927010"/>
    <w:rsid w:val="00940E9A"/>
    <w:rsid w:val="00941E8E"/>
    <w:rsid w:val="00945C9D"/>
    <w:rsid w:val="00952384"/>
    <w:rsid w:val="009527D4"/>
    <w:rsid w:val="0095343E"/>
    <w:rsid w:val="0095349D"/>
    <w:rsid w:val="00953E25"/>
    <w:rsid w:val="009560DA"/>
    <w:rsid w:val="00963E97"/>
    <w:rsid w:val="009678DF"/>
    <w:rsid w:val="00970DF2"/>
    <w:rsid w:val="009722CB"/>
    <w:rsid w:val="00973247"/>
    <w:rsid w:val="0097420F"/>
    <w:rsid w:val="00983E6D"/>
    <w:rsid w:val="00993804"/>
    <w:rsid w:val="00994153"/>
    <w:rsid w:val="009A34D7"/>
    <w:rsid w:val="009A4ABF"/>
    <w:rsid w:val="009B0BD6"/>
    <w:rsid w:val="009B6D4B"/>
    <w:rsid w:val="009C443B"/>
    <w:rsid w:val="009C79C2"/>
    <w:rsid w:val="009D2CF9"/>
    <w:rsid w:val="009D55E7"/>
    <w:rsid w:val="009D5718"/>
    <w:rsid w:val="009D76F9"/>
    <w:rsid w:val="009E2E8C"/>
    <w:rsid w:val="009E52E3"/>
    <w:rsid w:val="009F4716"/>
    <w:rsid w:val="00A143A2"/>
    <w:rsid w:val="00A21250"/>
    <w:rsid w:val="00A22437"/>
    <w:rsid w:val="00A2697A"/>
    <w:rsid w:val="00A26E00"/>
    <w:rsid w:val="00A3195A"/>
    <w:rsid w:val="00A35CF9"/>
    <w:rsid w:val="00A4188D"/>
    <w:rsid w:val="00A43F57"/>
    <w:rsid w:val="00A534C9"/>
    <w:rsid w:val="00A54F8D"/>
    <w:rsid w:val="00A56788"/>
    <w:rsid w:val="00A63D82"/>
    <w:rsid w:val="00A715AA"/>
    <w:rsid w:val="00A71E2C"/>
    <w:rsid w:val="00A72D69"/>
    <w:rsid w:val="00A736CB"/>
    <w:rsid w:val="00A97CB6"/>
    <w:rsid w:val="00AA6651"/>
    <w:rsid w:val="00AB08D4"/>
    <w:rsid w:val="00AB0F88"/>
    <w:rsid w:val="00AC3521"/>
    <w:rsid w:val="00AE0E33"/>
    <w:rsid w:val="00AF2818"/>
    <w:rsid w:val="00AF3AF1"/>
    <w:rsid w:val="00B03446"/>
    <w:rsid w:val="00B05A93"/>
    <w:rsid w:val="00B125EC"/>
    <w:rsid w:val="00B141B1"/>
    <w:rsid w:val="00B16BC0"/>
    <w:rsid w:val="00B22FB3"/>
    <w:rsid w:val="00B33510"/>
    <w:rsid w:val="00B354B2"/>
    <w:rsid w:val="00B41F0B"/>
    <w:rsid w:val="00B426D9"/>
    <w:rsid w:val="00B42711"/>
    <w:rsid w:val="00B43553"/>
    <w:rsid w:val="00B455E3"/>
    <w:rsid w:val="00B461A6"/>
    <w:rsid w:val="00B50B5C"/>
    <w:rsid w:val="00B50C1E"/>
    <w:rsid w:val="00B51271"/>
    <w:rsid w:val="00B537FE"/>
    <w:rsid w:val="00B542D8"/>
    <w:rsid w:val="00B60119"/>
    <w:rsid w:val="00B61745"/>
    <w:rsid w:val="00B6452F"/>
    <w:rsid w:val="00B70BE8"/>
    <w:rsid w:val="00B75C18"/>
    <w:rsid w:val="00B84990"/>
    <w:rsid w:val="00B901F9"/>
    <w:rsid w:val="00B9072A"/>
    <w:rsid w:val="00B97DE1"/>
    <w:rsid w:val="00BA12DF"/>
    <w:rsid w:val="00BA3427"/>
    <w:rsid w:val="00BA5A08"/>
    <w:rsid w:val="00BB05A0"/>
    <w:rsid w:val="00BB21AC"/>
    <w:rsid w:val="00BB7026"/>
    <w:rsid w:val="00BC1365"/>
    <w:rsid w:val="00BC507D"/>
    <w:rsid w:val="00BD3865"/>
    <w:rsid w:val="00BD6C1E"/>
    <w:rsid w:val="00BE4DFD"/>
    <w:rsid w:val="00BF233E"/>
    <w:rsid w:val="00BF340B"/>
    <w:rsid w:val="00BF34DC"/>
    <w:rsid w:val="00C03562"/>
    <w:rsid w:val="00C04B16"/>
    <w:rsid w:val="00C07737"/>
    <w:rsid w:val="00C11A9C"/>
    <w:rsid w:val="00C1258F"/>
    <w:rsid w:val="00C14293"/>
    <w:rsid w:val="00C24035"/>
    <w:rsid w:val="00C32D7F"/>
    <w:rsid w:val="00C3611F"/>
    <w:rsid w:val="00C36158"/>
    <w:rsid w:val="00C4249A"/>
    <w:rsid w:val="00C42719"/>
    <w:rsid w:val="00C42DC2"/>
    <w:rsid w:val="00C506E5"/>
    <w:rsid w:val="00C50DE9"/>
    <w:rsid w:val="00C512B0"/>
    <w:rsid w:val="00C566AA"/>
    <w:rsid w:val="00C7102A"/>
    <w:rsid w:val="00C77B95"/>
    <w:rsid w:val="00C805BE"/>
    <w:rsid w:val="00C8066F"/>
    <w:rsid w:val="00C83020"/>
    <w:rsid w:val="00C8390F"/>
    <w:rsid w:val="00C92E84"/>
    <w:rsid w:val="00C9327D"/>
    <w:rsid w:val="00C97465"/>
    <w:rsid w:val="00C976CB"/>
    <w:rsid w:val="00CA0DB5"/>
    <w:rsid w:val="00CA29C5"/>
    <w:rsid w:val="00CA2C8F"/>
    <w:rsid w:val="00CB0716"/>
    <w:rsid w:val="00CB0EE0"/>
    <w:rsid w:val="00CB0F9E"/>
    <w:rsid w:val="00CB632D"/>
    <w:rsid w:val="00CB6A9F"/>
    <w:rsid w:val="00CC6563"/>
    <w:rsid w:val="00CC6877"/>
    <w:rsid w:val="00CC7914"/>
    <w:rsid w:val="00CD4E01"/>
    <w:rsid w:val="00CE19CE"/>
    <w:rsid w:val="00CE384D"/>
    <w:rsid w:val="00CE54EE"/>
    <w:rsid w:val="00CE69FE"/>
    <w:rsid w:val="00CF4F13"/>
    <w:rsid w:val="00CF6A72"/>
    <w:rsid w:val="00CF73FB"/>
    <w:rsid w:val="00CF74EB"/>
    <w:rsid w:val="00CF756A"/>
    <w:rsid w:val="00D00270"/>
    <w:rsid w:val="00D00857"/>
    <w:rsid w:val="00D013D7"/>
    <w:rsid w:val="00D031A4"/>
    <w:rsid w:val="00D03390"/>
    <w:rsid w:val="00D1006D"/>
    <w:rsid w:val="00D173D0"/>
    <w:rsid w:val="00D20DFC"/>
    <w:rsid w:val="00D2149E"/>
    <w:rsid w:val="00D21BF5"/>
    <w:rsid w:val="00D31C90"/>
    <w:rsid w:val="00D356B7"/>
    <w:rsid w:val="00D358AF"/>
    <w:rsid w:val="00D37627"/>
    <w:rsid w:val="00D413A9"/>
    <w:rsid w:val="00D45AD0"/>
    <w:rsid w:val="00D5275D"/>
    <w:rsid w:val="00D739E0"/>
    <w:rsid w:val="00D74C7B"/>
    <w:rsid w:val="00D84884"/>
    <w:rsid w:val="00D85C04"/>
    <w:rsid w:val="00D9564F"/>
    <w:rsid w:val="00D96D39"/>
    <w:rsid w:val="00DA2443"/>
    <w:rsid w:val="00DA424D"/>
    <w:rsid w:val="00DA54DA"/>
    <w:rsid w:val="00DB17C0"/>
    <w:rsid w:val="00DC3DBE"/>
    <w:rsid w:val="00DD1AC6"/>
    <w:rsid w:val="00DD3CB5"/>
    <w:rsid w:val="00DD4C17"/>
    <w:rsid w:val="00DD59EA"/>
    <w:rsid w:val="00DE6A17"/>
    <w:rsid w:val="00DF239E"/>
    <w:rsid w:val="00DF6831"/>
    <w:rsid w:val="00E00378"/>
    <w:rsid w:val="00E043E8"/>
    <w:rsid w:val="00E22847"/>
    <w:rsid w:val="00E22D6C"/>
    <w:rsid w:val="00E24C36"/>
    <w:rsid w:val="00E35733"/>
    <w:rsid w:val="00E420D8"/>
    <w:rsid w:val="00E43669"/>
    <w:rsid w:val="00E46FA8"/>
    <w:rsid w:val="00E4735B"/>
    <w:rsid w:val="00E55354"/>
    <w:rsid w:val="00E64F3B"/>
    <w:rsid w:val="00E764E4"/>
    <w:rsid w:val="00E804F5"/>
    <w:rsid w:val="00E82043"/>
    <w:rsid w:val="00E833B2"/>
    <w:rsid w:val="00E8352D"/>
    <w:rsid w:val="00E946A2"/>
    <w:rsid w:val="00E952AC"/>
    <w:rsid w:val="00E96497"/>
    <w:rsid w:val="00E971DE"/>
    <w:rsid w:val="00EA1FA8"/>
    <w:rsid w:val="00EA243A"/>
    <w:rsid w:val="00EB0150"/>
    <w:rsid w:val="00EB497C"/>
    <w:rsid w:val="00EC3F7F"/>
    <w:rsid w:val="00EC4DA8"/>
    <w:rsid w:val="00EC6ACA"/>
    <w:rsid w:val="00ED14ED"/>
    <w:rsid w:val="00ED6484"/>
    <w:rsid w:val="00EF2E8C"/>
    <w:rsid w:val="00EF5D9E"/>
    <w:rsid w:val="00F0357D"/>
    <w:rsid w:val="00F10EA8"/>
    <w:rsid w:val="00F250CC"/>
    <w:rsid w:val="00F27E8F"/>
    <w:rsid w:val="00F40FC5"/>
    <w:rsid w:val="00F43BCD"/>
    <w:rsid w:val="00F43CDA"/>
    <w:rsid w:val="00F4447B"/>
    <w:rsid w:val="00F45A15"/>
    <w:rsid w:val="00F51291"/>
    <w:rsid w:val="00F55AFA"/>
    <w:rsid w:val="00F60220"/>
    <w:rsid w:val="00F60B00"/>
    <w:rsid w:val="00F61200"/>
    <w:rsid w:val="00F6123C"/>
    <w:rsid w:val="00F61449"/>
    <w:rsid w:val="00F77D2B"/>
    <w:rsid w:val="00F85832"/>
    <w:rsid w:val="00FA08EF"/>
    <w:rsid w:val="00FA0E62"/>
    <w:rsid w:val="00FA24F8"/>
    <w:rsid w:val="00FA412C"/>
    <w:rsid w:val="00FB4F89"/>
    <w:rsid w:val="00FC0CAD"/>
    <w:rsid w:val="00FC10BF"/>
    <w:rsid w:val="00FC19EB"/>
    <w:rsid w:val="00FC28D4"/>
    <w:rsid w:val="00FC3D83"/>
    <w:rsid w:val="00FD098F"/>
    <w:rsid w:val="00FE0FCA"/>
    <w:rsid w:val="00FE23E4"/>
    <w:rsid w:val="00FE292E"/>
    <w:rsid w:val="00FF2D86"/>
    <w:rsid w:val="00FF2E9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BF0D"/>
  <w15:docId w15:val="{6674DB7A-D44D-4349-A151-5215CF01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F51"/>
    <w:pPr>
      <w:spacing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DE"/>
    <w:pPr>
      <w:ind w:left="720"/>
      <w:contextualSpacing/>
    </w:pPr>
  </w:style>
  <w:style w:type="paragraph" w:customStyle="1" w:styleId="FR1">
    <w:name w:val="FR1"/>
    <w:uiPriority w:val="99"/>
    <w:rsid w:val="005B424E"/>
    <w:pPr>
      <w:widowControl w:val="0"/>
      <w:suppressAutoHyphens/>
      <w:spacing w:before="160" w:line="30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0C3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90C38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0C1B3E"/>
    <w:rPr>
      <w:color w:val="0000FF"/>
      <w:u w:val="single"/>
    </w:rPr>
  </w:style>
  <w:style w:type="table" w:styleId="a7">
    <w:name w:val="Table Grid"/>
    <w:basedOn w:val="a1"/>
    <w:uiPriority w:val="59"/>
    <w:rsid w:val="0065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E952AC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rsid w:val="00E952A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4271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No Spacing"/>
    <w:uiPriority w:val="1"/>
    <w:qFormat/>
    <w:rsid w:val="007C1357"/>
    <w:pPr>
      <w:ind w:firstLine="70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EB2E-70C2-4A05-8A30-26361A13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12179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Сова С.А.</dc:creator>
  <cp:lastModifiedBy>Dogovor</cp:lastModifiedBy>
  <cp:revision>8</cp:revision>
  <cp:lastPrinted>2026-05-28T03:14:00Z</cp:lastPrinted>
  <dcterms:created xsi:type="dcterms:W3CDTF">2024-04-01T03:41:00Z</dcterms:created>
  <dcterms:modified xsi:type="dcterms:W3CDTF">2026-05-28T03:14:00Z</dcterms:modified>
</cp:coreProperties>
</file>