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36" w:rsidRPr="00B46772" w:rsidRDefault="00942936" w:rsidP="00B46772">
      <w:pPr>
        <w:tabs>
          <w:tab w:val="left" w:pos="993"/>
        </w:tabs>
        <w:ind w:firstLine="567"/>
        <w:rPr>
          <w:rFonts w:ascii="Arial" w:hAnsi="Arial" w:cs="Arial"/>
          <w:b/>
          <w:sz w:val="22"/>
          <w:szCs w:val="22"/>
        </w:rPr>
      </w:pPr>
    </w:p>
    <w:p w:rsidR="002B6FFA" w:rsidRPr="00B46772" w:rsidRDefault="002B6FFA" w:rsidP="00B46772">
      <w:pPr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2218F5" w:rsidRPr="00B46772" w:rsidRDefault="002218F5" w:rsidP="00B46772">
      <w:pPr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 xml:space="preserve">ДОГОВОР </w:t>
      </w:r>
      <w:r w:rsidR="00412541" w:rsidRPr="00B46772">
        <w:rPr>
          <w:rFonts w:ascii="Arial" w:hAnsi="Arial" w:cs="Arial"/>
          <w:b/>
          <w:sz w:val="22"/>
          <w:szCs w:val="22"/>
        </w:rPr>
        <w:t>№</w:t>
      </w:r>
      <w:r w:rsidR="00A202FD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A202F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202FD">
        <w:rPr>
          <w:rFonts w:ascii="Arial" w:hAnsi="Arial" w:cs="Arial"/>
          <w:b/>
          <w:sz w:val="22"/>
          <w:szCs w:val="22"/>
        </w:rPr>
      </w:r>
      <w:r w:rsidR="00A202FD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A202FD">
        <w:rPr>
          <w:rFonts w:ascii="Arial" w:hAnsi="Arial" w:cs="Arial"/>
          <w:b/>
          <w:noProof/>
          <w:sz w:val="22"/>
          <w:szCs w:val="22"/>
        </w:rPr>
        <w:t> </w:t>
      </w:r>
      <w:r w:rsidR="00A202FD">
        <w:rPr>
          <w:rFonts w:ascii="Arial" w:hAnsi="Arial" w:cs="Arial"/>
          <w:b/>
          <w:noProof/>
          <w:sz w:val="22"/>
          <w:szCs w:val="22"/>
        </w:rPr>
        <w:t> </w:t>
      </w:r>
      <w:r w:rsidR="00A202FD">
        <w:rPr>
          <w:rFonts w:ascii="Arial" w:hAnsi="Arial" w:cs="Arial"/>
          <w:b/>
          <w:noProof/>
          <w:sz w:val="22"/>
          <w:szCs w:val="22"/>
        </w:rPr>
        <w:t> </w:t>
      </w:r>
      <w:r w:rsidR="00A202FD">
        <w:rPr>
          <w:rFonts w:ascii="Arial" w:hAnsi="Arial" w:cs="Arial"/>
          <w:b/>
          <w:noProof/>
          <w:sz w:val="22"/>
          <w:szCs w:val="22"/>
        </w:rPr>
        <w:t> </w:t>
      </w:r>
      <w:r w:rsidR="00A202FD">
        <w:rPr>
          <w:rFonts w:ascii="Arial" w:hAnsi="Arial" w:cs="Arial"/>
          <w:b/>
          <w:noProof/>
          <w:sz w:val="22"/>
          <w:szCs w:val="22"/>
        </w:rPr>
        <w:t> </w:t>
      </w:r>
      <w:bookmarkEnd w:id="1"/>
      <w:r w:rsidR="00A202FD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2218F5" w:rsidRPr="00B46772" w:rsidRDefault="002218F5" w:rsidP="00B46772">
      <w:pPr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на поставку авиационного топлива для обеспечения воздушных судов</w:t>
      </w:r>
    </w:p>
    <w:p w:rsidR="002B6FFA" w:rsidRPr="00B46772" w:rsidRDefault="002B6FFA" w:rsidP="00B46772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</w:p>
    <w:p w:rsidR="002218F5" w:rsidRPr="00B46772" w:rsidRDefault="004F4E44" w:rsidP="00B46772">
      <w:pPr>
        <w:tabs>
          <w:tab w:val="left" w:pos="993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Анадырь   </w:t>
      </w:r>
      <w:r w:rsidR="00CD2A07" w:rsidRPr="00B4677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14921721"/>
          <w:placeholder>
            <w:docPart w:val="379863F746AC40DDAEE5FD195B80E400"/>
          </w:placeholder>
          <w:showingPlcHdr/>
          <w:date w:fullDate="2020-01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268D6" w:rsidRPr="00151DAB">
            <w:rPr>
              <w:rStyle w:val="af9"/>
              <w:rFonts w:eastAsia="Calibri"/>
              <w:sz w:val="22"/>
              <w:szCs w:val="22"/>
            </w:rPr>
            <w:t>Место для ввода даты.</w:t>
          </w:r>
        </w:sdtContent>
      </w:sdt>
    </w:p>
    <w:p w:rsidR="002218F5" w:rsidRPr="00B46772" w:rsidRDefault="002218F5" w:rsidP="00B46772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2218F5" w:rsidRPr="00B46772" w:rsidRDefault="00597CD4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Общество с ограниченной ответственностью «ЧУКОТАЭРОСБЫТ» (ООО «ЧУКОТАЭРОСБЫТ»</w:t>
      </w:r>
      <w:r w:rsidR="002218F5" w:rsidRPr="00B46772">
        <w:rPr>
          <w:rFonts w:ascii="Arial" w:hAnsi="Arial" w:cs="Arial"/>
          <w:b/>
          <w:sz w:val="22"/>
          <w:szCs w:val="22"/>
        </w:rPr>
        <w:t>)</w:t>
      </w:r>
      <w:r w:rsidR="002218F5" w:rsidRPr="00B46772">
        <w:rPr>
          <w:rFonts w:ascii="Arial" w:hAnsi="Arial" w:cs="Arial"/>
          <w:sz w:val="22"/>
          <w:szCs w:val="22"/>
        </w:rPr>
        <w:t xml:space="preserve">, именуемое в дальнейшем «Поставщик», в лице </w:t>
      </w:r>
      <w:r w:rsidR="00151DAB">
        <w:rPr>
          <w:rFonts w:ascii="Arial" w:hAnsi="Arial" w:cs="Arial"/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151DAB">
        <w:rPr>
          <w:rFonts w:ascii="Arial" w:hAnsi="Arial" w:cs="Arial"/>
          <w:sz w:val="22"/>
          <w:szCs w:val="22"/>
        </w:rPr>
        <w:instrText xml:space="preserve"> FORMTEXT </w:instrText>
      </w:r>
      <w:r w:rsidR="00151DAB">
        <w:rPr>
          <w:rFonts w:ascii="Arial" w:hAnsi="Arial" w:cs="Arial"/>
          <w:sz w:val="22"/>
          <w:szCs w:val="22"/>
        </w:rPr>
      </w:r>
      <w:r w:rsidR="00151DAB">
        <w:rPr>
          <w:rFonts w:ascii="Arial" w:hAnsi="Arial" w:cs="Arial"/>
          <w:sz w:val="22"/>
          <w:szCs w:val="22"/>
        </w:rPr>
        <w:fldChar w:fldCharType="separate"/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sz w:val="22"/>
          <w:szCs w:val="22"/>
        </w:rPr>
        <w:fldChar w:fldCharType="end"/>
      </w:r>
      <w:bookmarkEnd w:id="2"/>
      <w:r w:rsidR="000867C0" w:rsidRPr="00B46772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151DAB">
        <w:rPr>
          <w:rFonts w:ascii="Arial" w:hAnsi="Arial" w:cs="Arial"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151DAB">
        <w:rPr>
          <w:rFonts w:ascii="Arial" w:hAnsi="Arial" w:cs="Arial"/>
          <w:sz w:val="22"/>
          <w:szCs w:val="22"/>
        </w:rPr>
        <w:instrText xml:space="preserve"> FORMTEXT </w:instrText>
      </w:r>
      <w:r w:rsidR="00151DAB">
        <w:rPr>
          <w:rFonts w:ascii="Arial" w:hAnsi="Arial" w:cs="Arial"/>
          <w:sz w:val="22"/>
          <w:szCs w:val="22"/>
        </w:rPr>
      </w:r>
      <w:r w:rsidR="00151DAB">
        <w:rPr>
          <w:rFonts w:ascii="Arial" w:hAnsi="Arial" w:cs="Arial"/>
          <w:sz w:val="22"/>
          <w:szCs w:val="22"/>
        </w:rPr>
        <w:fldChar w:fldCharType="separate"/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noProof/>
          <w:sz w:val="22"/>
          <w:szCs w:val="22"/>
        </w:rPr>
        <w:t> </w:t>
      </w:r>
      <w:r w:rsidR="00151DAB">
        <w:rPr>
          <w:rFonts w:ascii="Arial" w:hAnsi="Arial" w:cs="Arial"/>
          <w:sz w:val="22"/>
          <w:szCs w:val="22"/>
        </w:rPr>
        <w:fldChar w:fldCharType="end"/>
      </w:r>
      <w:bookmarkEnd w:id="3"/>
      <w:r w:rsidR="002218F5" w:rsidRPr="00B46772">
        <w:rPr>
          <w:rFonts w:ascii="Arial" w:hAnsi="Arial" w:cs="Arial"/>
          <w:sz w:val="22"/>
          <w:szCs w:val="22"/>
        </w:rPr>
        <w:t xml:space="preserve">, с одной стороны, и </w:t>
      </w:r>
    </w:p>
    <w:p w:rsidR="002218F5" w:rsidRPr="00B46772" w:rsidRDefault="00151DAB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b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>
        <w:rPr>
          <w:rStyle w:val="FontStyle14"/>
          <w:rFonts w:ascii="Arial" w:hAnsi="Arial" w:cs="Arial"/>
          <w:b/>
        </w:rPr>
        <w:instrText xml:space="preserve"> FORMTEXT </w:instrText>
      </w:r>
      <w:r>
        <w:rPr>
          <w:rStyle w:val="FontStyle14"/>
          <w:rFonts w:ascii="Arial" w:hAnsi="Arial" w:cs="Arial"/>
          <w:b/>
        </w:rPr>
      </w:r>
      <w:r>
        <w:rPr>
          <w:rStyle w:val="FontStyle14"/>
          <w:rFonts w:ascii="Arial" w:hAnsi="Arial" w:cs="Arial"/>
          <w:b/>
        </w:rPr>
        <w:fldChar w:fldCharType="separate"/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</w:rPr>
        <w:fldChar w:fldCharType="end"/>
      </w:r>
      <w:bookmarkEnd w:id="4"/>
      <w:r w:rsidR="005D6BF3" w:rsidRPr="00B46772">
        <w:rPr>
          <w:rStyle w:val="FontStyle14"/>
          <w:rFonts w:ascii="Arial" w:hAnsi="Arial" w:cs="Arial"/>
          <w:b/>
        </w:rPr>
        <w:t xml:space="preserve"> </w:t>
      </w:r>
      <w:r w:rsidR="00A248C6" w:rsidRPr="00B46772">
        <w:rPr>
          <w:rStyle w:val="FontStyle14"/>
          <w:rFonts w:ascii="Arial" w:hAnsi="Arial" w:cs="Arial"/>
          <w:b/>
        </w:rPr>
        <w:t>(</w:t>
      </w:r>
      <w:r>
        <w:rPr>
          <w:rStyle w:val="FontStyle14"/>
          <w:rFonts w:ascii="Arial" w:hAnsi="Arial" w:cs="Arial"/>
          <w:b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>
        <w:rPr>
          <w:rStyle w:val="FontStyle14"/>
          <w:rFonts w:ascii="Arial" w:hAnsi="Arial" w:cs="Arial"/>
          <w:b/>
        </w:rPr>
        <w:instrText xml:space="preserve"> FORMTEXT </w:instrText>
      </w:r>
      <w:r>
        <w:rPr>
          <w:rStyle w:val="FontStyle14"/>
          <w:rFonts w:ascii="Arial" w:hAnsi="Arial" w:cs="Arial"/>
          <w:b/>
        </w:rPr>
      </w:r>
      <w:r>
        <w:rPr>
          <w:rStyle w:val="FontStyle14"/>
          <w:rFonts w:ascii="Arial" w:hAnsi="Arial" w:cs="Arial"/>
          <w:b/>
        </w:rPr>
        <w:fldChar w:fldCharType="separate"/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  <w:noProof/>
        </w:rPr>
        <w:t> </w:t>
      </w:r>
      <w:r>
        <w:rPr>
          <w:rStyle w:val="FontStyle14"/>
          <w:rFonts w:ascii="Arial" w:hAnsi="Arial" w:cs="Arial"/>
          <w:b/>
        </w:rPr>
        <w:fldChar w:fldCharType="end"/>
      </w:r>
      <w:bookmarkEnd w:id="5"/>
      <w:r w:rsidR="00BF76DE" w:rsidRPr="00B46772">
        <w:rPr>
          <w:rFonts w:ascii="Arial" w:hAnsi="Arial" w:cs="Arial"/>
          <w:b/>
          <w:sz w:val="22"/>
          <w:szCs w:val="22"/>
        </w:rPr>
        <w:t>)</w:t>
      </w:r>
      <w:r w:rsidR="002218F5" w:rsidRPr="00B46772">
        <w:rPr>
          <w:rFonts w:ascii="Arial" w:hAnsi="Arial" w:cs="Arial"/>
          <w:sz w:val="22"/>
          <w:szCs w:val="22"/>
        </w:rPr>
        <w:t xml:space="preserve">, именуемое в дальнейшем «Покупатель», в лице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2218F5" w:rsidRPr="00B46772">
        <w:rPr>
          <w:rFonts w:ascii="Arial" w:hAnsi="Arial" w:cs="Arial"/>
          <w:sz w:val="22"/>
          <w:szCs w:val="22"/>
        </w:rPr>
        <w:t xml:space="preserve">, действующего на основании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" w:name="ТекстовоеПоле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2218F5" w:rsidRPr="00B46772">
        <w:rPr>
          <w:rFonts w:ascii="Arial" w:hAnsi="Arial" w:cs="Arial"/>
          <w:sz w:val="22"/>
          <w:szCs w:val="22"/>
        </w:rPr>
        <w:t>, с другой стороны, совместно именуемые «Стороны», а по отдельности - «Сторона», заключили настоящий договор (далее – Договор) о нижеследующем:</w:t>
      </w:r>
    </w:p>
    <w:p w:rsidR="002218F5" w:rsidRPr="00B46772" w:rsidRDefault="002218F5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218F5" w:rsidRPr="00B46772" w:rsidRDefault="002218F5" w:rsidP="00A202FD">
      <w:pPr>
        <w:numPr>
          <w:ilvl w:val="0"/>
          <w:numId w:val="1"/>
        </w:numPr>
        <w:tabs>
          <w:tab w:val="clear" w:pos="720"/>
          <w:tab w:val="left" w:pos="1276"/>
        </w:tabs>
        <w:spacing w:after="120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Термины, используемые в Договоре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«Авиатопливо»</w:t>
      </w:r>
      <w:r w:rsidRPr="00B46772">
        <w:rPr>
          <w:rFonts w:ascii="Arial" w:hAnsi="Arial" w:cs="Arial"/>
          <w:sz w:val="22"/>
          <w:szCs w:val="22"/>
        </w:rPr>
        <w:t xml:space="preserve"> – топливо для реактивных двигателей ТС–1 (РТ), а также их смесь соответствующие последней редакции ГОСТ 10227, техническому регламенту «</w:t>
      </w:r>
      <w:proofErr w:type="gramStart"/>
      <w:r w:rsidRPr="00B46772">
        <w:rPr>
          <w:rFonts w:ascii="Arial" w:hAnsi="Arial" w:cs="Arial"/>
          <w:sz w:val="22"/>
          <w:szCs w:val="22"/>
        </w:rPr>
        <w:t>О  требованиях</w:t>
      </w:r>
      <w:proofErr w:type="gramEnd"/>
      <w:r w:rsidRPr="00B46772">
        <w:rPr>
          <w:rFonts w:ascii="Arial" w:hAnsi="Arial" w:cs="Arial"/>
          <w:sz w:val="22"/>
          <w:szCs w:val="22"/>
        </w:rPr>
        <w:t xml:space="preserve"> к автомобильному и авиационному бензину, дизельному и судовому топливу, топливу для реактивных двигателей и топочному мазуту», утвержденному постановлением Правительства РФ №118 от 27.02.2008 г.</w:t>
      </w:r>
    </w:p>
    <w:p w:rsidR="007821BB" w:rsidRPr="00B46772" w:rsidRDefault="005B7664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 xml:space="preserve"> </w:t>
      </w:r>
      <w:r w:rsidR="002218F5" w:rsidRPr="00B46772">
        <w:rPr>
          <w:rFonts w:ascii="Arial" w:hAnsi="Arial" w:cs="Arial"/>
          <w:b/>
          <w:sz w:val="22"/>
          <w:szCs w:val="22"/>
        </w:rPr>
        <w:t>«ПВК»</w:t>
      </w:r>
      <w:r w:rsidR="002218F5" w:rsidRPr="00B46772">
        <w:rPr>
          <w:rFonts w:ascii="Arial" w:hAnsi="Arial" w:cs="Arial"/>
          <w:sz w:val="22"/>
          <w:szCs w:val="22"/>
        </w:rPr>
        <w:t xml:space="preserve"> - противо</w:t>
      </w:r>
      <w:r w:rsidR="00AB13A7" w:rsidRPr="00B46772">
        <w:rPr>
          <w:rFonts w:ascii="Arial" w:hAnsi="Arial" w:cs="Arial"/>
          <w:sz w:val="22"/>
          <w:szCs w:val="22"/>
        </w:rPr>
        <w:t>водокристаллизационная жидкость</w:t>
      </w:r>
      <w:r w:rsidR="00CE4003" w:rsidRPr="00B46772">
        <w:rPr>
          <w:rFonts w:ascii="Arial" w:hAnsi="Arial" w:cs="Arial"/>
          <w:sz w:val="22"/>
          <w:szCs w:val="22"/>
        </w:rPr>
        <w:t xml:space="preserve"> «И-М»</w:t>
      </w:r>
      <w:r w:rsidR="002218F5" w:rsidRPr="00B4677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218F5" w:rsidRPr="00B46772">
        <w:rPr>
          <w:rFonts w:ascii="Arial" w:hAnsi="Arial" w:cs="Arial"/>
          <w:sz w:val="22"/>
          <w:szCs w:val="22"/>
        </w:rPr>
        <w:t>соответствующая  последней</w:t>
      </w:r>
      <w:proofErr w:type="gramEnd"/>
      <w:r w:rsidR="002218F5" w:rsidRPr="00B46772">
        <w:rPr>
          <w:rFonts w:ascii="Arial" w:hAnsi="Arial" w:cs="Arial"/>
          <w:sz w:val="22"/>
          <w:szCs w:val="22"/>
        </w:rPr>
        <w:t xml:space="preserve"> редакции </w:t>
      </w:r>
      <w:r w:rsidR="00AB13A7" w:rsidRPr="00B46772">
        <w:rPr>
          <w:rFonts w:ascii="Arial" w:hAnsi="Arial" w:cs="Arial"/>
          <w:sz w:val="22"/>
          <w:szCs w:val="22"/>
        </w:rPr>
        <w:t>ОСТ</w:t>
      </w:r>
      <w:r w:rsidR="002218F5" w:rsidRPr="00B46772">
        <w:rPr>
          <w:rFonts w:ascii="Arial" w:hAnsi="Arial" w:cs="Arial"/>
          <w:sz w:val="22"/>
          <w:szCs w:val="22"/>
        </w:rPr>
        <w:t>-54-3-175-73-99.</w:t>
      </w:r>
    </w:p>
    <w:p w:rsidR="007821BB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«ВС</w:t>
      </w:r>
      <w:r w:rsidR="00A97D18">
        <w:rPr>
          <w:rFonts w:ascii="Arial" w:hAnsi="Arial" w:cs="Arial"/>
          <w:b/>
          <w:sz w:val="22"/>
          <w:szCs w:val="22"/>
        </w:rPr>
        <w:t xml:space="preserve"> Покупателя</w:t>
      </w:r>
      <w:r w:rsidRPr="00B46772">
        <w:rPr>
          <w:rFonts w:ascii="Arial" w:hAnsi="Arial" w:cs="Arial"/>
          <w:b/>
          <w:sz w:val="22"/>
          <w:szCs w:val="22"/>
        </w:rPr>
        <w:t>»</w:t>
      </w:r>
      <w:r w:rsidRPr="00B46772">
        <w:rPr>
          <w:rFonts w:ascii="Arial" w:hAnsi="Arial" w:cs="Arial"/>
          <w:sz w:val="22"/>
          <w:szCs w:val="22"/>
        </w:rPr>
        <w:t xml:space="preserve"> – воздушные суда, обслуживаемые по поручению Покупателя.</w:t>
      </w:r>
    </w:p>
    <w:p w:rsidR="007821BB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«НТД ГА»</w:t>
      </w:r>
      <w:r w:rsidRPr="00B46772">
        <w:rPr>
          <w:rFonts w:ascii="Arial" w:hAnsi="Arial" w:cs="Arial"/>
          <w:sz w:val="22"/>
          <w:szCs w:val="22"/>
        </w:rPr>
        <w:t xml:space="preserve"> - нормативно-техническая документация гражданской авиации, утвержденная уполномоченным органом.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 xml:space="preserve">«Третье лицо» </w:t>
      </w:r>
      <w:r w:rsidRPr="00B46772">
        <w:rPr>
          <w:rFonts w:ascii="Arial" w:hAnsi="Arial" w:cs="Arial"/>
          <w:sz w:val="22"/>
          <w:szCs w:val="22"/>
        </w:rPr>
        <w:t xml:space="preserve">- организация, имеющая </w:t>
      </w:r>
      <w:r w:rsidR="00A97D18">
        <w:rPr>
          <w:rFonts w:ascii="Arial" w:hAnsi="Arial" w:cs="Arial"/>
          <w:sz w:val="22"/>
          <w:szCs w:val="22"/>
        </w:rPr>
        <w:t>разрешительные документы</w:t>
      </w:r>
      <w:r w:rsidR="00A97D18" w:rsidRPr="00B46772">
        <w:rPr>
          <w:rFonts w:ascii="Arial" w:hAnsi="Arial" w:cs="Arial"/>
          <w:sz w:val="22"/>
          <w:szCs w:val="22"/>
        </w:rPr>
        <w:t xml:space="preserve"> </w:t>
      </w:r>
      <w:r w:rsidRPr="00B46772">
        <w:rPr>
          <w:rFonts w:ascii="Arial" w:hAnsi="Arial" w:cs="Arial"/>
          <w:sz w:val="22"/>
          <w:szCs w:val="22"/>
        </w:rPr>
        <w:t xml:space="preserve">на осуществление авиатопливообеспечения воздушных перевозок, проведение контроля качества </w:t>
      </w:r>
      <w:r w:rsidR="00E32D47" w:rsidRPr="00B46772">
        <w:rPr>
          <w:rFonts w:ascii="Arial" w:hAnsi="Arial" w:cs="Arial"/>
          <w:sz w:val="22"/>
          <w:szCs w:val="22"/>
        </w:rPr>
        <w:t>Авиатоплива</w:t>
      </w:r>
      <w:r w:rsidRPr="00B46772">
        <w:rPr>
          <w:rFonts w:ascii="Arial" w:hAnsi="Arial" w:cs="Arial"/>
          <w:sz w:val="22"/>
          <w:szCs w:val="22"/>
        </w:rPr>
        <w:t xml:space="preserve"> в соответствующем аэропорту.</w:t>
      </w:r>
    </w:p>
    <w:p w:rsidR="002218F5" w:rsidRPr="00B46772" w:rsidRDefault="002218F5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2218F5" w:rsidRPr="00B46772" w:rsidRDefault="002218F5" w:rsidP="00A202FD">
      <w:pPr>
        <w:numPr>
          <w:ilvl w:val="0"/>
          <w:numId w:val="1"/>
        </w:numPr>
        <w:tabs>
          <w:tab w:val="clear" w:pos="720"/>
          <w:tab w:val="left" w:pos="1276"/>
        </w:tabs>
        <w:spacing w:after="120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Предмет Договора</w:t>
      </w:r>
    </w:p>
    <w:p w:rsidR="007821BB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В соответствии с условиями Договора Поставщик обязуется передать в собственность</w:t>
      </w:r>
      <w:r w:rsidR="00CE4003" w:rsidRPr="00B46772">
        <w:rPr>
          <w:rFonts w:ascii="Arial" w:hAnsi="Arial" w:cs="Arial"/>
          <w:sz w:val="22"/>
          <w:szCs w:val="22"/>
        </w:rPr>
        <w:t xml:space="preserve"> Покупател</w:t>
      </w:r>
      <w:r w:rsidR="00AB13A7" w:rsidRPr="00B46772">
        <w:rPr>
          <w:rFonts w:ascii="Arial" w:hAnsi="Arial" w:cs="Arial"/>
          <w:sz w:val="22"/>
          <w:szCs w:val="22"/>
        </w:rPr>
        <w:t>я Авиатопливо</w:t>
      </w:r>
      <w:r w:rsidR="005B7664">
        <w:rPr>
          <w:rFonts w:ascii="Arial" w:hAnsi="Arial" w:cs="Arial"/>
          <w:sz w:val="22"/>
          <w:szCs w:val="22"/>
        </w:rPr>
        <w:t xml:space="preserve"> и</w:t>
      </w:r>
      <w:r w:rsidR="00AB13A7" w:rsidRPr="00B46772">
        <w:rPr>
          <w:rFonts w:ascii="Arial" w:hAnsi="Arial" w:cs="Arial"/>
          <w:sz w:val="22"/>
          <w:szCs w:val="22"/>
        </w:rPr>
        <w:t xml:space="preserve"> </w:t>
      </w:r>
      <w:r w:rsidRPr="00B46772">
        <w:rPr>
          <w:rFonts w:ascii="Arial" w:hAnsi="Arial" w:cs="Arial"/>
          <w:sz w:val="22"/>
          <w:szCs w:val="22"/>
        </w:rPr>
        <w:t>ПВК</w:t>
      </w:r>
      <w:r w:rsidR="00AB13A7" w:rsidRPr="00B46772">
        <w:rPr>
          <w:rFonts w:ascii="Arial" w:hAnsi="Arial" w:cs="Arial"/>
          <w:sz w:val="22"/>
          <w:szCs w:val="22"/>
        </w:rPr>
        <w:t xml:space="preserve"> </w:t>
      </w:r>
      <w:r w:rsidRPr="00B46772">
        <w:rPr>
          <w:rFonts w:ascii="Arial" w:hAnsi="Arial" w:cs="Arial"/>
          <w:sz w:val="22"/>
          <w:szCs w:val="22"/>
        </w:rPr>
        <w:t>для обеспечения ВС Покупателя при выполнении всех видов полётов в аэропорт</w:t>
      </w:r>
      <w:r w:rsidR="00050A2C">
        <w:rPr>
          <w:rFonts w:ascii="Arial" w:hAnsi="Arial" w:cs="Arial"/>
          <w:sz w:val="22"/>
          <w:szCs w:val="22"/>
        </w:rPr>
        <w:t>ах</w:t>
      </w:r>
      <w:r w:rsidRPr="00B46772">
        <w:rPr>
          <w:rFonts w:ascii="Arial" w:hAnsi="Arial" w:cs="Arial"/>
          <w:sz w:val="22"/>
          <w:szCs w:val="22"/>
        </w:rPr>
        <w:t xml:space="preserve"> Российской Федерации, а также оказать услуги по обеспечению заправки ВС Авиатопливом / обеспечению слива Авиатоплива. </w:t>
      </w:r>
    </w:p>
    <w:p w:rsidR="007821BB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Услуги по обеспечению заправки ВС Авиатопливом, слива Авиатоплива оказываются в объеме и в соответствии с требованиями, предусмотренными НТД ГА, путем привлечения Поставщиком Третьих лиц.</w:t>
      </w:r>
    </w:p>
    <w:p w:rsidR="007821BB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Аэропорты обслуживания, на территории которых оказываются услуги, являющиеся предметом Договора, а также Третьи лица, привлекаемые Поставщиком для оказания услуг в соответствующем </w:t>
      </w:r>
      <w:proofErr w:type="gramStart"/>
      <w:r w:rsidRPr="00B46772">
        <w:rPr>
          <w:rFonts w:ascii="Arial" w:hAnsi="Arial" w:cs="Arial"/>
          <w:sz w:val="22"/>
          <w:szCs w:val="22"/>
        </w:rPr>
        <w:t>аэропорту,  указываются</w:t>
      </w:r>
      <w:proofErr w:type="gramEnd"/>
      <w:r w:rsidRPr="00B46772">
        <w:rPr>
          <w:rFonts w:ascii="Arial" w:hAnsi="Arial" w:cs="Arial"/>
          <w:sz w:val="22"/>
          <w:szCs w:val="22"/>
        </w:rPr>
        <w:t xml:space="preserve"> в Приложении № 1 к Договору.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eastAsia="MS Mincho" w:hAnsi="Arial" w:cs="Arial"/>
          <w:sz w:val="22"/>
          <w:szCs w:val="22"/>
        </w:rPr>
        <w:t>Покупатель обязуется в течение 10 (десяти) календарных дней со дня заключения Договора предоставить Поставщику необходимые для исполнения договора сведения о типах воздушных судов, слотах, потребности в заправке ВС топливом по форме, согласно приказа Минтранса РФ от 21.06.2010 № 137.</w:t>
      </w:r>
    </w:p>
    <w:p w:rsidR="002218F5" w:rsidRPr="00B46772" w:rsidRDefault="002218F5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MS Mincho" w:hAnsi="Arial" w:cs="Arial"/>
          <w:sz w:val="22"/>
          <w:szCs w:val="22"/>
        </w:rPr>
      </w:pPr>
      <w:r w:rsidRPr="00B46772">
        <w:rPr>
          <w:rFonts w:ascii="Arial" w:eastAsia="MS Mincho" w:hAnsi="Arial" w:cs="Arial"/>
          <w:sz w:val="22"/>
          <w:szCs w:val="22"/>
        </w:rPr>
        <w:t>В случае изменения сведений, представленных Поставщику в соответствии с абз. 1 настоящего пункта, Покупатель обязуется известить об этом Поставщика в течение 10 (десяти) дней со дня их изменения.</w:t>
      </w:r>
    </w:p>
    <w:p w:rsidR="002218F5" w:rsidRPr="00B46772" w:rsidRDefault="002218F5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2218F5" w:rsidRPr="00B46772" w:rsidRDefault="002218F5" w:rsidP="00A202FD">
      <w:pPr>
        <w:numPr>
          <w:ilvl w:val="0"/>
          <w:numId w:val="1"/>
        </w:numPr>
        <w:tabs>
          <w:tab w:val="left" w:pos="1276"/>
        </w:tabs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 xml:space="preserve"> Порядок поставки Авиатоплива</w:t>
      </w:r>
      <w:r w:rsidR="00666ED6" w:rsidRPr="00B46772">
        <w:rPr>
          <w:rFonts w:ascii="Arial" w:hAnsi="Arial" w:cs="Arial"/>
          <w:b/>
          <w:sz w:val="22"/>
          <w:szCs w:val="22"/>
        </w:rPr>
        <w:t>, ПВК</w:t>
      </w:r>
    </w:p>
    <w:p w:rsidR="002218F5" w:rsidRPr="00B46772" w:rsidRDefault="002218F5" w:rsidP="00A202FD">
      <w:pPr>
        <w:tabs>
          <w:tab w:val="left" w:pos="1276"/>
        </w:tabs>
        <w:spacing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и оказания услуг по заправке ВС Авиатопливом</w:t>
      </w:r>
    </w:p>
    <w:p w:rsidR="002218F5" w:rsidRPr="00B46772" w:rsidRDefault="002218F5" w:rsidP="00A202FD">
      <w:pPr>
        <w:pStyle w:val="11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szCs w:val="22"/>
        </w:rPr>
      </w:pPr>
      <w:r w:rsidRPr="00B46772">
        <w:rPr>
          <w:rFonts w:ascii="Arial" w:hAnsi="Arial" w:cs="Arial"/>
          <w:szCs w:val="22"/>
        </w:rPr>
        <w:t>Для осуществления поставок Авиатоплива</w:t>
      </w:r>
      <w:r w:rsidR="00666ED6" w:rsidRPr="00B46772">
        <w:rPr>
          <w:rFonts w:ascii="Arial" w:hAnsi="Arial" w:cs="Arial"/>
          <w:szCs w:val="22"/>
        </w:rPr>
        <w:t>, ПВК</w:t>
      </w:r>
      <w:r w:rsidRPr="00B46772">
        <w:rPr>
          <w:rFonts w:ascii="Arial" w:hAnsi="Arial" w:cs="Arial"/>
          <w:szCs w:val="22"/>
        </w:rPr>
        <w:t xml:space="preserve"> и оказания услуг по заправке ВС Покупатель не позднее 25 (двадцать пятого) числа месяца, предшествующего оказанию услуг, направляет в адрес Поставщика заявку.</w:t>
      </w:r>
    </w:p>
    <w:p w:rsidR="002218F5" w:rsidRPr="00B46772" w:rsidRDefault="002218F5" w:rsidP="00A202FD">
      <w:pPr>
        <w:pStyle w:val="af7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Заявка в обязательном порядке должна содержать следующие сведения:</w:t>
      </w:r>
    </w:p>
    <w:p w:rsidR="002218F5" w:rsidRPr="00B46772" w:rsidRDefault="002218F5" w:rsidP="00A202FD">
      <w:pPr>
        <w:pStyle w:val="af7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номер и дату заключения Договора;</w:t>
      </w:r>
    </w:p>
    <w:p w:rsidR="002218F5" w:rsidRPr="00B46772" w:rsidRDefault="002218F5" w:rsidP="00A202FD">
      <w:pPr>
        <w:pStyle w:val="af7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место</w:t>
      </w:r>
      <w:r w:rsidR="00A97D18">
        <w:rPr>
          <w:rFonts w:ascii="Arial" w:hAnsi="Arial" w:cs="Arial"/>
          <w:sz w:val="22"/>
          <w:szCs w:val="22"/>
        </w:rPr>
        <w:t xml:space="preserve"> поставки</w:t>
      </w:r>
      <w:r w:rsidRPr="00B46772">
        <w:rPr>
          <w:rFonts w:ascii="Arial" w:hAnsi="Arial" w:cs="Arial"/>
          <w:sz w:val="22"/>
          <w:szCs w:val="22"/>
        </w:rPr>
        <w:t xml:space="preserve"> (аэропорт заправки);</w:t>
      </w:r>
    </w:p>
    <w:p w:rsidR="002218F5" w:rsidRPr="00B46772" w:rsidRDefault="002218F5" w:rsidP="00A202FD">
      <w:pPr>
        <w:pStyle w:val="af7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lastRenderedPageBreak/>
        <w:t>предельное количество Авиатоплива, ПВК</w:t>
      </w:r>
      <w:r w:rsidR="00A67D9E" w:rsidRPr="00B46772">
        <w:rPr>
          <w:rFonts w:ascii="Arial" w:hAnsi="Arial" w:cs="Arial"/>
          <w:sz w:val="22"/>
          <w:szCs w:val="22"/>
        </w:rPr>
        <w:t xml:space="preserve">, </w:t>
      </w:r>
      <w:r w:rsidRPr="00B46772">
        <w:rPr>
          <w:rFonts w:ascii="Arial" w:hAnsi="Arial" w:cs="Arial"/>
          <w:sz w:val="22"/>
          <w:szCs w:val="22"/>
        </w:rPr>
        <w:t xml:space="preserve">необходимого для заправки в ВС </w:t>
      </w:r>
      <w:r w:rsidR="00F86271" w:rsidRPr="00B46772">
        <w:rPr>
          <w:rFonts w:ascii="Arial" w:hAnsi="Arial" w:cs="Arial"/>
          <w:sz w:val="22"/>
          <w:szCs w:val="22"/>
        </w:rPr>
        <w:t>Покупателя</w:t>
      </w:r>
      <w:r w:rsidR="00A97D18">
        <w:rPr>
          <w:rFonts w:ascii="Arial" w:hAnsi="Arial" w:cs="Arial"/>
          <w:sz w:val="22"/>
          <w:szCs w:val="22"/>
        </w:rPr>
        <w:t xml:space="preserve"> в разрезе аэропортов</w:t>
      </w:r>
      <w:r w:rsidRPr="00B46772">
        <w:rPr>
          <w:rFonts w:ascii="Arial" w:hAnsi="Arial" w:cs="Arial"/>
          <w:sz w:val="22"/>
          <w:szCs w:val="22"/>
        </w:rPr>
        <w:t>, с разбивкой по декадам (при выполнении рейса в соответствии с центральным расписанием движения самолетов указывается ориентировочная месячная потребность для обеспечения рейсов с разбивкой по декадам;</w:t>
      </w:r>
    </w:p>
    <w:p w:rsidR="002218F5" w:rsidRPr="00B46772" w:rsidRDefault="002218F5" w:rsidP="00A202FD">
      <w:pPr>
        <w:shd w:val="clear" w:color="auto" w:fill="FFFFFF"/>
        <w:tabs>
          <w:tab w:val="left" w:pos="1276"/>
        </w:tabs>
        <w:spacing w:before="10" w:line="226" w:lineRule="exact"/>
        <w:ind w:right="14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Для заправки ВС, вылетающих вне центрального расписания (чартерные рейсы), заявка направляется Поставщику не позднее, чем за 12 (двенадцать) часов до расчетного времени прибытия ВС в аэропорт заправки. </w:t>
      </w:r>
    </w:p>
    <w:p w:rsidR="002218F5" w:rsidRPr="00B46772" w:rsidRDefault="002218F5" w:rsidP="00A202FD">
      <w:pPr>
        <w:shd w:val="clear" w:color="auto" w:fill="FFFFFF"/>
        <w:tabs>
          <w:tab w:val="left" w:pos="1276"/>
        </w:tabs>
        <w:spacing w:before="10" w:line="226" w:lineRule="exact"/>
        <w:ind w:right="14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Под декадой Стороны понимают период с 1 по 10 число включительно (1-я декада), с 11 по 20 число включительно (2-я декада) и с 21 по последнее число включительно (3-я декада) каждого месяца.</w:t>
      </w:r>
    </w:p>
    <w:p w:rsidR="002218F5" w:rsidRDefault="002218F5" w:rsidP="00A202FD">
      <w:pPr>
        <w:pStyle w:val="11"/>
        <w:tabs>
          <w:tab w:val="left" w:pos="1276"/>
        </w:tabs>
        <w:spacing w:line="240" w:lineRule="auto"/>
        <w:ind w:firstLine="709"/>
        <w:rPr>
          <w:rFonts w:ascii="Arial" w:hAnsi="Arial" w:cs="Arial"/>
          <w:szCs w:val="22"/>
        </w:rPr>
      </w:pPr>
      <w:r w:rsidRPr="00B46772">
        <w:rPr>
          <w:rFonts w:ascii="Arial" w:hAnsi="Arial" w:cs="Arial"/>
          <w:szCs w:val="22"/>
        </w:rPr>
        <w:t xml:space="preserve">Заявка </w:t>
      </w:r>
      <w:r w:rsidR="00F86271" w:rsidRPr="00B46772">
        <w:rPr>
          <w:rFonts w:ascii="Arial" w:hAnsi="Arial" w:cs="Arial"/>
          <w:szCs w:val="22"/>
        </w:rPr>
        <w:t>д</w:t>
      </w:r>
      <w:r w:rsidRPr="00B46772">
        <w:rPr>
          <w:rFonts w:ascii="Arial" w:hAnsi="Arial" w:cs="Arial"/>
          <w:szCs w:val="22"/>
        </w:rPr>
        <w:t xml:space="preserve">олжна быть оформлена на фирменном бланке Покупателя и подписана уполномоченным его представителем. </w:t>
      </w:r>
    </w:p>
    <w:p w:rsidR="009E5565" w:rsidRPr="00FE29CE" w:rsidRDefault="009E5565" w:rsidP="009E5565">
      <w:pPr>
        <w:pStyle w:val="25"/>
        <w:spacing w:line="240" w:lineRule="auto"/>
        <w:ind w:firstLine="708"/>
        <w:rPr>
          <w:rFonts w:ascii="Arial" w:hAnsi="Arial" w:cs="Arial"/>
          <w:szCs w:val="22"/>
        </w:rPr>
      </w:pPr>
      <w:r w:rsidRPr="00FE29CE">
        <w:rPr>
          <w:rFonts w:ascii="Arial" w:hAnsi="Arial" w:cs="Arial"/>
          <w:szCs w:val="22"/>
        </w:rPr>
        <w:t>В случае если от Поставщика не получено согласие либо отказ, Заявка считается подтверждённой Поставщиком.</w:t>
      </w:r>
    </w:p>
    <w:p w:rsidR="009E5565" w:rsidRPr="00B46772" w:rsidRDefault="009E5565" w:rsidP="009E5565">
      <w:pPr>
        <w:pStyle w:val="11"/>
        <w:tabs>
          <w:tab w:val="left" w:pos="1276"/>
        </w:tabs>
        <w:spacing w:line="240" w:lineRule="auto"/>
        <w:ind w:firstLine="709"/>
        <w:rPr>
          <w:rFonts w:ascii="Arial" w:hAnsi="Arial" w:cs="Arial"/>
          <w:szCs w:val="22"/>
        </w:rPr>
      </w:pPr>
      <w:r w:rsidRPr="00153C28">
        <w:rPr>
          <w:rFonts w:ascii="Arial" w:hAnsi="Arial" w:cs="Arial"/>
          <w:szCs w:val="22"/>
        </w:rPr>
        <w:t xml:space="preserve">Направленная Покупателем и подтверждённая Поставщиком заявка является обязательной для исполнения Сторонами с учетом положений п. </w:t>
      </w:r>
      <w:r w:rsidR="00847078" w:rsidRPr="00AF55F0">
        <w:rPr>
          <w:rFonts w:ascii="Arial" w:hAnsi="Arial" w:cs="Arial"/>
          <w:szCs w:val="22"/>
        </w:rPr>
        <w:t>5</w:t>
      </w:r>
      <w:r w:rsidRPr="00A37781">
        <w:rPr>
          <w:rFonts w:ascii="Arial" w:hAnsi="Arial" w:cs="Arial"/>
          <w:szCs w:val="22"/>
        </w:rPr>
        <w:t>.</w:t>
      </w:r>
      <w:r w:rsidR="00847078" w:rsidRPr="001F5FB0">
        <w:rPr>
          <w:rFonts w:ascii="Arial" w:hAnsi="Arial" w:cs="Arial"/>
          <w:szCs w:val="22"/>
        </w:rPr>
        <w:t>2</w:t>
      </w:r>
      <w:r w:rsidRPr="00FE29CE">
        <w:rPr>
          <w:rFonts w:ascii="Arial" w:hAnsi="Arial" w:cs="Arial"/>
          <w:szCs w:val="22"/>
        </w:rPr>
        <w:t>.</w:t>
      </w:r>
      <w:r w:rsidRPr="00153C28">
        <w:rPr>
          <w:rFonts w:ascii="Arial" w:hAnsi="Arial" w:cs="Arial"/>
          <w:szCs w:val="22"/>
        </w:rPr>
        <w:t xml:space="preserve"> Договора.</w:t>
      </w:r>
    </w:p>
    <w:p w:rsidR="002218F5" w:rsidRDefault="002218F5" w:rsidP="00E51441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Представителем Покупателя при заправке ВС является уполномоченный член экипажа ВС</w:t>
      </w:r>
      <w:r w:rsidR="00A97D18">
        <w:rPr>
          <w:rFonts w:ascii="Arial" w:hAnsi="Arial" w:cs="Arial"/>
          <w:sz w:val="22"/>
          <w:szCs w:val="22"/>
        </w:rPr>
        <w:t xml:space="preserve">, полномочия которого по приемке Авиатоплива, ПВК, услуг и совершение иных действий исходят </w:t>
      </w:r>
      <w:r w:rsidR="00050A2C">
        <w:rPr>
          <w:rFonts w:ascii="Arial" w:hAnsi="Arial" w:cs="Arial"/>
          <w:sz w:val="22"/>
          <w:szCs w:val="22"/>
        </w:rPr>
        <w:t xml:space="preserve">из </w:t>
      </w:r>
      <w:r w:rsidR="00A97D18">
        <w:rPr>
          <w:rFonts w:ascii="Arial" w:hAnsi="Arial" w:cs="Arial"/>
          <w:sz w:val="22"/>
          <w:szCs w:val="22"/>
        </w:rPr>
        <w:t>обстановки поставки и оказания услуг в аэропортах</w:t>
      </w:r>
      <w:r w:rsidRPr="00B46772">
        <w:rPr>
          <w:rFonts w:ascii="Arial" w:hAnsi="Arial" w:cs="Arial"/>
          <w:sz w:val="22"/>
          <w:szCs w:val="22"/>
        </w:rPr>
        <w:t xml:space="preserve">. </w:t>
      </w:r>
    </w:p>
    <w:p w:rsidR="00772612" w:rsidRPr="00B46772" w:rsidRDefault="00772612" w:rsidP="00B31A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Покупатель обязан обеспечить указание расшифровки подписи и</w:t>
      </w:r>
      <w:r w:rsidR="00E51441">
        <w:rPr>
          <w:rFonts w:ascii="Arial" w:hAnsi="Arial" w:cs="Arial"/>
          <w:sz w:val="22"/>
          <w:szCs w:val="22"/>
        </w:rPr>
        <w:t xml:space="preserve"> должности представителя Покупателя, предъявления документов, удостоверяющих личность, доверенности.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18F5" w:rsidRPr="00B46772" w:rsidRDefault="002218F5" w:rsidP="00E514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Заправка ВС осуществляется в соответствии с указаниями члена экипажа, ответственного за обслуживание ВС по режиму заправки (требования Руководства по летной эксплуатации ВС), по количеству, </w:t>
      </w:r>
      <w:r w:rsidR="00F86271" w:rsidRPr="00B46772">
        <w:rPr>
          <w:rFonts w:ascii="Arial" w:hAnsi="Arial" w:cs="Arial"/>
          <w:sz w:val="22"/>
          <w:szCs w:val="22"/>
        </w:rPr>
        <w:t xml:space="preserve">началу </w:t>
      </w:r>
      <w:r w:rsidRPr="00B46772">
        <w:rPr>
          <w:rFonts w:ascii="Arial" w:hAnsi="Arial" w:cs="Arial"/>
          <w:sz w:val="22"/>
          <w:szCs w:val="22"/>
        </w:rPr>
        <w:t>и остановке заправки ВС.</w:t>
      </w:r>
    </w:p>
    <w:p w:rsidR="002218F5" w:rsidRPr="00B46772" w:rsidRDefault="002218F5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Представителем Поставщика в момент заправки Авиатопливом ВС Покупателя, является уполномоченный представитель Третьего лица. </w:t>
      </w:r>
    </w:p>
    <w:p w:rsidR="00E51441" w:rsidRDefault="00E51441" w:rsidP="00A202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Покупатель несет исключительную ответственность</w:t>
      </w:r>
      <w:r w:rsidR="005D7B1E">
        <w:rPr>
          <w:rFonts w:ascii="Arial" w:hAnsi="Arial" w:cs="Arial"/>
          <w:sz w:val="22"/>
          <w:szCs w:val="22"/>
        </w:rPr>
        <w:t xml:space="preserve"> за работу со всеми бортовыми переключателями предварительного установления количества заправляемого Авиатоплива в системы ВС и его распределение по бакам и центровку ВС.</w:t>
      </w:r>
    </w:p>
    <w:p w:rsidR="007821BB" w:rsidRPr="00B46772" w:rsidRDefault="002218F5" w:rsidP="00A202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Заправка ВС осуществляется на основании выданного уполномоченным членом экипажа ВС надлежащим образом оформленного </w:t>
      </w:r>
      <w:proofErr w:type="gramStart"/>
      <w:r w:rsidRPr="00B46772">
        <w:rPr>
          <w:rFonts w:ascii="Arial" w:hAnsi="Arial" w:cs="Arial"/>
          <w:sz w:val="22"/>
          <w:szCs w:val="22"/>
        </w:rPr>
        <w:t>требования  по</w:t>
      </w:r>
      <w:proofErr w:type="gramEnd"/>
      <w:r w:rsidRPr="00B46772">
        <w:rPr>
          <w:rFonts w:ascii="Arial" w:hAnsi="Arial" w:cs="Arial"/>
          <w:sz w:val="22"/>
          <w:szCs w:val="22"/>
        </w:rPr>
        <w:t xml:space="preserve"> форме № 1-ГСМ либо Расходного ордера, оформляемого Третьим лицом. </w:t>
      </w:r>
    </w:p>
    <w:p w:rsidR="007821BB" w:rsidRPr="00B46772" w:rsidRDefault="002218F5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Требование 1-ГСМ/Расходный ордер заполняется представителем Покупателя в 3 (трех) экземплярах, каждый из которых подписывается представителями Покупателя и Третьего лица, один экземпляр передается Покупателю. </w:t>
      </w:r>
    </w:p>
    <w:p w:rsidR="007821BB" w:rsidRPr="00B46772" w:rsidRDefault="002218F5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В необходимых случаях требование 1-ГСМ/Расходный ордер могут заполняться в 4 (четырех) экземплярах. </w:t>
      </w:r>
    </w:p>
    <w:p w:rsidR="007821BB" w:rsidRDefault="002218F5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В Требовании 1-ГСМ/Расходном ордере указывается количество</w:t>
      </w:r>
      <w:r w:rsidR="005B7664">
        <w:rPr>
          <w:rFonts w:ascii="Arial" w:hAnsi="Arial" w:cs="Arial"/>
          <w:sz w:val="22"/>
          <w:szCs w:val="22"/>
        </w:rPr>
        <w:t xml:space="preserve"> и </w:t>
      </w:r>
      <w:proofErr w:type="gramStart"/>
      <w:r w:rsidR="005B7664">
        <w:rPr>
          <w:rFonts w:ascii="Arial" w:hAnsi="Arial" w:cs="Arial"/>
          <w:sz w:val="22"/>
          <w:szCs w:val="22"/>
        </w:rPr>
        <w:t>плотность  Авиатоплива</w:t>
      </w:r>
      <w:proofErr w:type="gramEnd"/>
      <w:r w:rsidR="005B7664">
        <w:rPr>
          <w:rFonts w:ascii="Arial" w:hAnsi="Arial" w:cs="Arial"/>
          <w:sz w:val="22"/>
          <w:szCs w:val="22"/>
        </w:rPr>
        <w:t xml:space="preserve"> и ПВК</w:t>
      </w:r>
      <w:r w:rsidR="006564CE" w:rsidRPr="00B46772">
        <w:rPr>
          <w:rFonts w:ascii="Arial" w:hAnsi="Arial" w:cs="Arial"/>
          <w:sz w:val="22"/>
          <w:szCs w:val="22"/>
        </w:rPr>
        <w:t xml:space="preserve"> </w:t>
      </w:r>
      <w:r w:rsidRPr="00B46772">
        <w:rPr>
          <w:rFonts w:ascii="Arial" w:hAnsi="Arial" w:cs="Arial"/>
          <w:sz w:val="22"/>
          <w:szCs w:val="22"/>
        </w:rPr>
        <w:t>поставленного Покупателю и заправленного в ВС.</w:t>
      </w:r>
    </w:p>
    <w:p w:rsidR="00772612" w:rsidRPr="00B46772" w:rsidRDefault="00772612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Покупатель обязан обеспечивать своевременное (не позднее 5 минут после окончания заправки) подписание и получение требования</w:t>
      </w:r>
      <w:r w:rsidRPr="00B46772">
        <w:rPr>
          <w:rFonts w:ascii="Arial" w:hAnsi="Arial" w:cs="Arial"/>
          <w:sz w:val="22"/>
          <w:szCs w:val="22"/>
        </w:rPr>
        <w:t xml:space="preserve"> 1-ГСМ/Расходн</w:t>
      </w:r>
      <w:r>
        <w:rPr>
          <w:rFonts w:ascii="Arial" w:hAnsi="Arial" w:cs="Arial"/>
          <w:sz w:val="22"/>
          <w:szCs w:val="22"/>
        </w:rPr>
        <w:t>ого</w:t>
      </w:r>
      <w:r w:rsidRPr="00B46772">
        <w:rPr>
          <w:rFonts w:ascii="Arial" w:hAnsi="Arial" w:cs="Arial"/>
          <w:sz w:val="22"/>
          <w:szCs w:val="22"/>
        </w:rPr>
        <w:t xml:space="preserve"> ордер</w:t>
      </w:r>
      <w:r>
        <w:rPr>
          <w:rFonts w:ascii="Arial" w:hAnsi="Arial" w:cs="Arial"/>
          <w:sz w:val="22"/>
          <w:szCs w:val="22"/>
        </w:rPr>
        <w:t xml:space="preserve">а, правильность его заполнения. </w:t>
      </w:r>
    </w:p>
    <w:p w:rsidR="002134FC" w:rsidRDefault="005D7B1E" w:rsidP="00444670">
      <w:pPr>
        <w:pStyle w:val="af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если член экипажа ВС не </w:t>
      </w:r>
      <w:r w:rsidR="002134FC">
        <w:rPr>
          <w:rFonts w:ascii="Arial" w:hAnsi="Arial" w:cs="Arial"/>
          <w:sz w:val="22"/>
          <w:szCs w:val="22"/>
        </w:rPr>
        <w:t>присутствует</w:t>
      </w:r>
      <w:r>
        <w:rPr>
          <w:rFonts w:ascii="Arial" w:hAnsi="Arial" w:cs="Arial"/>
          <w:sz w:val="22"/>
          <w:szCs w:val="22"/>
        </w:rPr>
        <w:t xml:space="preserve"> при </w:t>
      </w:r>
      <w:r w:rsidR="002134FC">
        <w:rPr>
          <w:rFonts w:ascii="Arial" w:hAnsi="Arial" w:cs="Arial"/>
          <w:sz w:val="22"/>
          <w:szCs w:val="22"/>
        </w:rPr>
        <w:t>заправке ВС или необоснованно отказывается от подписания и/или получения требования</w:t>
      </w:r>
      <w:r w:rsidR="002134FC" w:rsidRPr="00B46772">
        <w:rPr>
          <w:rFonts w:ascii="Arial" w:hAnsi="Arial" w:cs="Arial"/>
          <w:sz w:val="22"/>
          <w:szCs w:val="22"/>
        </w:rPr>
        <w:t xml:space="preserve"> 1-ГСМ/Расходн</w:t>
      </w:r>
      <w:r w:rsidR="002134FC">
        <w:rPr>
          <w:rFonts w:ascii="Arial" w:hAnsi="Arial" w:cs="Arial"/>
          <w:sz w:val="22"/>
          <w:szCs w:val="22"/>
        </w:rPr>
        <w:t>ого</w:t>
      </w:r>
      <w:r w:rsidR="002134FC" w:rsidRPr="00B46772">
        <w:rPr>
          <w:rFonts w:ascii="Arial" w:hAnsi="Arial" w:cs="Arial"/>
          <w:sz w:val="22"/>
          <w:szCs w:val="22"/>
        </w:rPr>
        <w:t xml:space="preserve"> ордер</w:t>
      </w:r>
      <w:r w:rsidR="002134FC">
        <w:rPr>
          <w:rFonts w:ascii="Arial" w:hAnsi="Arial" w:cs="Arial"/>
          <w:sz w:val="22"/>
          <w:szCs w:val="22"/>
        </w:rPr>
        <w:t>а и/или документов на слив Авиатоплива и ПВК, ордер подписывается в одностороннем порядке представителем Поставщика с составлением акта. Такое требование</w:t>
      </w:r>
      <w:r w:rsidR="002134FC" w:rsidRPr="00B46772">
        <w:rPr>
          <w:rFonts w:ascii="Arial" w:hAnsi="Arial" w:cs="Arial"/>
          <w:sz w:val="22"/>
          <w:szCs w:val="22"/>
        </w:rPr>
        <w:t xml:space="preserve"> 1-ГСМ/Расходн</w:t>
      </w:r>
      <w:r w:rsidR="002134FC">
        <w:rPr>
          <w:rFonts w:ascii="Arial" w:hAnsi="Arial" w:cs="Arial"/>
          <w:sz w:val="22"/>
          <w:szCs w:val="22"/>
        </w:rPr>
        <w:t>ый</w:t>
      </w:r>
      <w:r w:rsidR="002134FC" w:rsidRPr="00B46772">
        <w:rPr>
          <w:rFonts w:ascii="Arial" w:hAnsi="Arial" w:cs="Arial"/>
          <w:sz w:val="22"/>
          <w:szCs w:val="22"/>
        </w:rPr>
        <w:t xml:space="preserve"> ордер</w:t>
      </w:r>
      <w:r w:rsidR="002134FC">
        <w:rPr>
          <w:rFonts w:ascii="Arial" w:hAnsi="Arial" w:cs="Arial"/>
          <w:sz w:val="22"/>
          <w:szCs w:val="22"/>
        </w:rPr>
        <w:t xml:space="preserve"> имеет юридическую силу и является обязательным для Сторон.</w:t>
      </w:r>
    </w:p>
    <w:p w:rsidR="00444670" w:rsidRPr="00E32B51" w:rsidRDefault="00444670" w:rsidP="00444670">
      <w:pPr>
        <w:pStyle w:val="af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32B51">
        <w:rPr>
          <w:rFonts w:ascii="Arial" w:hAnsi="Arial" w:cs="Arial"/>
          <w:sz w:val="22"/>
          <w:szCs w:val="22"/>
        </w:rPr>
        <w:t>По требованию Покупателя Поставщик предоставляет паспорт качества на поставленное Авиатопливо.</w:t>
      </w:r>
    </w:p>
    <w:p w:rsidR="007821BB" w:rsidRPr="00B46772" w:rsidRDefault="002218F5" w:rsidP="00A202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Добавление ПВК в Авиатопливо осуществляется по требованию представителя Покупателя в соответствии с «Руководством по приему, хранению, подготовке к выдаче на заправку и контролю качества авиационных горюче-смазочных материалов и специальных жидкостей», введенным в действие приказом Департамента воздушного транспорта РФ от 17.10.1992 № ДВ-126, а также руководством по летной эксплуатации ВС, предоставляемого по требованию представителя Поставщика.</w:t>
      </w:r>
    </w:p>
    <w:p w:rsidR="007821BB" w:rsidRPr="00B46772" w:rsidRDefault="002218F5" w:rsidP="00A202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При заправке ВС представитель Покупателя вправе потребовать проведения контроля качества Авиатоплива с использованием ИКТ, отбор пробы в установленном порядке, замер плотности Авиатоплива с заправочного средства.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lastRenderedPageBreak/>
        <w:t>Пра</w:t>
      </w:r>
      <w:r w:rsidR="00EE344B" w:rsidRPr="00B46772">
        <w:rPr>
          <w:rFonts w:ascii="Arial" w:hAnsi="Arial" w:cs="Arial"/>
          <w:sz w:val="22"/>
          <w:szCs w:val="22"/>
        </w:rPr>
        <w:t>во собственности на Авиатопливо</w:t>
      </w:r>
      <w:r w:rsidR="005B7664">
        <w:rPr>
          <w:rFonts w:ascii="Arial" w:hAnsi="Arial" w:cs="Arial"/>
          <w:sz w:val="22"/>
          <w:szCs w:val="22"/>
        </w:rPr>
        <w:t xml:space="preserve"> и </w:t>
      </w:r>
      <w:r w:rsidRPr="00B46772">
        <w:rPr>
          <w:rFonts w:ascii="Arial" w:hAnsi="Arial" w:cs="Arial"/>
          <w:sz w:val="22"/>
          <w:szCs w:val="22"/>
        </w:rPr>
        <w:t xml:space="preserve">ПВК, а также риск случайной утраты или ухудшения качества Авиатоплива переходит к Покупателю с момента пересечения Авиатопливом бортового заправочного штуцера </w:t>
      </w:r>
      <w:proofErr w:type="gramStart"/>
      <w:r w:rsidRPr="00B46772">
        <w:rPr>
          <w:rFonts w:ascii="Arial" w:hAnsi="Arial" w:cs="Arial"/>
          <w:sz w:val="22"/>
          <w:szCs w:val="22"/>
        </w:rPr>
        <w:t>ВС  в</w:t>
      </w:r>
      <w:proofErr w:type="gramEnd"/>
      <w:r w:rsidRPr="00B46772">
        <w:rPr>
          <w:rFonts w:ascii="Arial" w:hAnsi="Arial" w:cs="Arial"/>
          <w:sz w:val="22"/>
          <w:szCs w:val="22"/>
        </w:rPr>
        <w:t xml:space="preserve"> аэропорту заправки, а при использовании промежуточных дополнительных средств фильтрации и дозаторов, принадлежащих Покупателю – на входе в эти средства. С этого же момента к Покупателю переходит ответственность за надлежащее качество Авиатоплива.</w:t>
      </w:r>
    </w:p>
    <w:p w:rsidR="002218F5" w:rsidRPr="00B46772" w:rsidRDefault="005B7664" w:rsidP="00A202FD">
      <w:pPr>
        <w:shd w:val="clear" w:color="auto" w:fill="FFFFFF"/>
        <w:tabs>
          <w:tab w:val="left" w:pos="1276"/>
        </w:tabs>
        <w:spacing w:line="274" w:lineRule="exact"/>
        <w:ind w:right="1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Датой поставки Авиатоплива,</w:t>
      </w:r>
      <w:r w:rsidR="00EE344B" w:rsidRPr="00B46772">
        <w:rPr>
          <w:rFonts w:ascii="Arial" w:hAnsi="Arial" w:cs="Arial"/>
          <w:sz w:val="22"/>
          <w:szCs w:val="22"/>
        </w:rPr>
        <w:t xml:space="preserve"> ПВК</w:t>
      </w:r>
      <w:r w:rsidR="006564CE" w:rsidRPr="00B46772">
        <w:rPr>
          <w:rFonts w:ascii="Arial" w:hAnsi="Arial" w:cs="Arial"/>
          <w:sz w:val="22"/>
          <w:szCs w:val="22"/>
        </w:rPr>
        <w:t xml:space="preserve"> </w:t>
      </w:r>
      <w:r w:rsidR="002218F5" w:rsidRPr="00B46772">
        <w:rPr>
          <w:rFonts w:ascii="Arial" w:hAnsi="Arial" w:cs="Arial"/>
          <w:sz w:val="22"/>
          <w:szCs w:val="22"/>
        </w:rPr>
        <w:t xml:space="preserve">и оказания услуг по обеспечению заправки ВС, является дата, указанная в Расходном ордере/Требовании 1-ГСМ. 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Перерасчет количества заправленного Авиатоплива в килограммы производится путем умножения количества Авиатоплива в литрах на плотность Авиатоплива и округлением полученной массы до ц</w:t>
      </w:r>
      <w:r w:rsidR="00666ED6" w:rsidRPr="00B46772">
        <w:rPr>
          <w:rFonts w:ascii="Arial" w:hAnsi="Arial" w:cs="Arial"/>
          <w:sz w:val="22"/>
          <w:szCs w:val="22"/>
        </w:rPr>
        <w:t>елого числа по каждой заправке.</w:t>
      </w:r>
    </w:p>
    <w:p w:rsidR="002218F5" w:rsidRPr="00B46772" w:rsidRDefault="002218F5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Показания счетчиков-литромеров заправочных средств Третьего лица принимаются как достоверное доказательство количества заправленного Авиатоплива</w:t>
      </w:r>
      <w:r w:rsidR="005B7664">
        <w:rPr>
          <w:rFonts w:ascii="Arial" w:hAnsi="Arial" w:cs="Arial"/>
          <w:sz w:val="22"/>
          <w:szCs w:val="22"/>
        </w:rPr>
        <w:t xml:space="preserve"> и</w:t>
      </w:r>
      <w:r w:rsidRPr="00B46772">
        <w:rPr>
          <w:rFonts w:ascii="Arial" w:hAnsi="Arial" w:cs="Arial"/>
          <w:sz w:val="22"/>
          <w:szCs w:val="22"/>
        </w:rPr>
        <w:t xml:space="preserve"> ПВК.</w:t>
      </w:r>
    </w:p>
    <w:p w:rsidR="004255FE" w:rsidRDefault="004255FE" w:rsidP="005D7B1E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случаях, когда приемный штуцер не обеспечивает нормальную скорость заправки и в силу этого время заправки превышает период, предусмотренный для данного ВС, Покупателю может быть отказано в услуге по обеспечению заправки</w:t>
      </w:r>
      <w:r w:rsidR="00A97D18">
        <w:rPr>
          <w:rFonts w:ascii="Arial" w:hAnsi="Arial" w:cs="Arial"/>
          <w:sz w:val="22"/>
          <w:szCs w:val="22"/>
        </w:rPr>
        <w:t xml:space="preserve"> и поставке </w:t>
      </w:r>
      <w:r w:rsidR="00050A2C">
        <w:rPr>
          <w:rFonts w:ascii="Arial" w:hAnsi="Arial" w:cs="Arial"/>
          <w:sz w:val="22"/>
          <w:szCs w:val="22"/>
        </w:rPr>
        <w:t>Авиатоплива</w:t>
      </w:r>
      <w:r>
        <w:rPr>
          <w:rFonts w:ascii="Arial" w:hAnsi="Arial" w:cs="Arial"/>
          <w:sz w:val="22"/>
          <w:szCs w:val="22"/>
        </w:rPr>
        <w:t>.</w:t>
      </w:r>
    </w:p>
    <w:p w:rsidR="004255FE" w:rsidRDefault="004255FE" w:rsidP="00B31AD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таком случае, ответственность за задержку </w:t>
      </w:r>
      <w:r w:rsidR="005D7B1E">
        <w:rPr>
          <w:rFonts w:ascii="Arial" w:hAnsi="Arial" w:cs="Arial"/>
          <w:sz w:val="22"/>
          <w:szCs w:val="22"/>
        </w:rPr>
        <w:t xml:space="preserve">в обслуживании, в </w:t>
      </w:r>
      <w:r>
        <w:rPr>
          <w:rFonts w:ascii="Arial" w:hAnsi="Arial" w:cs="Arial"/>
          <w:sz w:val="22"/>
          <w:szCs w:val="22"/>
        </w:rPr>
        <w:t>готовности ВС к полету</w:t>
      </w:r>
      <w:r w:rsidR="005D7B1E">
        <w:rPr>
          <w:rFonts w:ascii="Arial" w:hAnsi="Arial" w:cs="Arial"/>
          <w:sz w:val="22"/>
          <w:szCs w:val="22"/>
        </w:rPr>
        <w:t xml:space="preserve"> и задержку вылета ВС </w:t>
      </w:r>
      <w:r>
        <w:rPr>
          <w:rFonts w:ascii="Arial" w:hAnsi="Arial" w:cs="Arial"/>
          <w:sz w:val="22"/>
          <w:szCs w:val="22"/>
        </w:rPr>
        <w:t>и все негативные последствия возлагаются на Покупателя.</w:t>
      </w:r>
    </w:p>
    <w:p w:rsidR="005D7B1E" w:rsidRPr="00B46772" w:rsidRDefault="005D7B1E" w:rsidP="005D7B1E">
      <w:pPr>
        <w:pStyle w:val="ac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В случае, если Покупатель устанавливает ВС для обслуживания на место стоянки, несоответствующее для данного типа ВС, то ответственность за возможные поломки и повреждения ВС при обслуживании на такой стоянке относятся на Покупателя. </w:t>
      </w:r>
    </w:p>
    <w:p w:rsidR="002218F5" w:rsidRPr="00B46772" w:rsidRDefault="002218F5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46772">
        <w:rPr>
          <w:sz w:val="22"/>
          <w:szCs w:val="22"/>
        </w:rPr>
        <w:t xml:space="preserve">По требованию Покупателя третьим лицом производится слив </w:t>
      </w:r>
      <w:r w:rsidR="009E5565">
        <w:rPr>
          <w:sz w:val="22"/>
          <w:szCs w:val="22"/>
        </w:rPr>
        <w:t>а</w:t>
      </w:r>
      <w:r w:rsidR="007D68F8" w:rsidRPr="00B46772">
        <w:rPr>
          <w:sz w:val="22"/>
          <w:szCs w:val="22"/>
        </w:rPr>
        <w:t>виатоплива</w:t>
      </w:r>
      <w:r w:rsidR="00666ED6" w:rsidRPr="00B46772">
        <w:rPr>
          <w:sz w:val="22"/>
          <w:szCs w:val="22"/>
        </w:rPr>
        <w:t xml:space="preserve"> </w:t>
      </w:r>
      <w:r w:rsidRPr="00B46772">
        <w:rPr>
          <w:sz w:val="22"/>
          <w:szCs w:val="22"/>
        </w:rPr>
        <w:t xml:space="preserve">из баков ВС Покупателя. Сведения о количестве фактически слитого </w:t>
      </w:r>
      <w:r w:rsidR="009E5565">
        <w:rPr>
          <w:sz w:val="22"/>
          <w:szCs w:val="22"/>
        </w:rPr>
        <w:t>а</w:t>
      </w:r>
      <w:r w:rsidR="00666ED6" w:rsidRPr="00B46772">
        <w:rPr>
          <w:sz w:val="22"/>
          <w:szCs w:val="22"/>
        </w:rPr>
        <w:t>виатоплива</w:t>
      </w:r>
      <w:r w:rsidR="007D68F8" w:rsidRPr="00B46772">
        <w:rPr>
          <w:sz w:val="22"/>
          <w:szCs w:val="22"/>
        </w:rPr>
        <w:t xml:space="preserve"> </w:t>
      </w:r>
      <w:r w:rsidRPr="00B46772">
        <w:rPr>
          <w:sz w:val="22"/>
          <w:szCs w:val="22"/>
        </w:rPr>
        <w:t xml:space="preserve">определяются в приходном ордере. </w:t>
      </w:r>
    </w:p>
    <w:p w:rsidR="002218F5" w:rsidRPr="00B46772" w:rsidRDefault="002218F5" w:rsidP="00A202FD">
      <w:pPr>
        <w:pStyle w:val="Default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B46772">
        <w:rPr>
          <w:sz w:val="22"/>
          <w:szCs w:val="22"/>
        </w:rPr>
        <w:t xml:space="preserve">Для целей Договора под </w:t>
      </w:r>
      <w:r w:rsidR="009E5565">
        <w:rPr>
          <w:sz w:val="22"/>
          <w:szCs w:val="22"/>
        </w:rPr>
        <w:t>«слитым а</w:t>
      </w:r>
      <w:r w:rsidR="00666ED6" w:rsidRPr="00B46772">
        <w:rPr>
          <w:sz w:val="22"/>
          <w:szCs w:val="22"/>
        </w:rPr>
        <w:t>виатоплив</w:t>
      </w:r>
      <w:r w:rsidR="007D68F8" w:rsidRPr="00B46772">
        <w:rPr>
          <w:sz w:val="22"/>
          <w:szCs w:val="22"/>
        </w:rPr>
        <w:t>ом</w:t>
      </w:r>
      <w:r w:rsidR="009E5565">
        <w:rPr>
          <w:sz w:val="22"/>
          <w:szCs w:val="22"/>
        </w:rPr>
        <w:t>»</w:t>
      </w:r>
      <w:r w:rsidR="007D68F8" w:rsidRPr="00B46772">
        <w:rPr>
          <w:sz w:val="22"/>
          <w:szCs w:val="22"/>
        </w:rPr>
        <w:t xml:space="preserve"> </w:t>
      </w:r>
      <w:r w:rsidRPr="00B46772">
        <w:rPr>
          <w:sz w:val="22"/>
          <w:szCs w:val="22"/>
        </w:rPr>
        <w:t xml:space="preserve">понимается смесь различных марок топлива для реактивных двигателей и специальных жидкостей, находящаяся в баках воздушного судна, качество которой не подтверждено паспортом (сертификатом) качества изготовителя в соответствии с требованиями НТД ГА, и выдача на заправку ВС которой невозможна без </w:t>
      </w:r>
      <w:r w:rsidRPr="00B46772">
        <w:rPr>
          <w:color w:val="auto"/>
          <w:sz w:val="22"/>
          <w:szCs w:val="22"/>
        </w:rPr>
        <w:t>подтвержден</w:t>
      </w:r>
      <w:r w:rsidRPr="00B46772">
        <w:rPr>
          <w:sz w:val="22"/>
          <w:szCs w:val="22"/>
        </w:rPr>
        <w:t>ия</w:t>
      </w:r>
      <w:r w:rsidRPr="00B46772">
        <w:rPr>
          <w:color w:val="auto"/>
          <w:sz w:val="22"/>
          <w:szCs w:val="22"/>
        </w:rPr>
        <w:t xml:space="preserve"> </w:t>
      </w:r>
      <w:r w:rsidRPr="00B46772">
        <w:rPr>
          <w:sz w:val="22"/>
          <w:szCs w:val="22"/>
        </w:rPr>
        <w:t>ее</w:t>
      </w:r>
      <w:r w:rsidRPr="00B46772">
        <w:rPr>
          <w:color w:val="auto"/>
          <w:sz w:val="22"/>
          <w:szCs w:val="22"/>
        </w:rPr>
        <w:t xml:space="preserve"> соответстви</w:t>
      </w:r>
      <w:r w:rsidRPr="00B46772">
        <w:rPr>
          <w:sz w:val="22"/>
          <w:szCs w:val="22"/>
        </w:rPr>
        <w:t>я по показателям качества</w:t>
      </w:r>
      <w:r w:rsidRPr="00B46772">
        <w:rPr>
          <w:color w:val="auto"/>
          <w:sz w:val="22"/>
          <w:szCs w:val="22"/>
        </w:rPr>
        <w:t xml:space="preserve"> нормам</w:t>
      </w:r>
      <w:r w:rsidRPr="00B46772">
        <w:rPr>
          <w:sz w:val="22"/>
          <w:szCs w:val="22"/>
        </w:rPr>
        <w:t xml:space="preserve"> Технического регламента «О  требованиях к автомобильному и авиационному бензину, дизельному и судовому топливу, топливу для реактивных двигателей и топочному мазуту», а также</w:t>
      </w:r>
      <w:r w:rsidRPr="00B46772">
        <w:rPr>
          <w:color w:val="auto"/>
          <w:sz w:val="22"/>
          <w:szCs w:val="22"/>
        </w:rPr>
        <w:t xml:space="preserve"> </w:t>
      </w:r>
      <w:r w:rsidRPr="00B46772">
        <w:rPr>
          <w:sz w:val="22"/>
          <w:szCs w:val="22"/>
        </w:rPr>
        <w:t xml:space="preserve">требованиям </w:t>
      </w:r>
      <w:r w:rsidRPr="00B46772">
        <w:rPr>
          <w:color w:val="auto"/>
          <w:sz w:val="22"/>
          <w:szCs w:val="22"/>
        </w:rPr>
        <w:t>ГОСТ</w:t>
      </w:r>
      <w:r w:rsidRPr="00B46772">
        <w:rPr>
          <w:sz w:val="22"/>
          <w:szCs w:val="22"/>
        </w:rPr>
        <w:t>.</w:t>
      </w:r>
    </w:p>
    <w:p w:rsidR="007821BB" w:rsidRPr="00B46772" w:rsidRDefault="002218F5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46772">
        <w:rPr>
          <w:sz w:val="22"/>
          <w:szCs w:val="22"/>
        </w:rPr>
        <w:t xml:space="preserve">В случае </w:t>
      </w:r>
      <w:proofErr w:type="gramStart"/>
      <w:r w:rsidRPr="00B46772">
        <w:rPr>
          <w:sz w:val="22"/>
          <w:szCs w:val="22"/>
        </w:rPr>
        <w:t>если</w:t>
      </w:r>
      <w:proofErr w:type="gramEnd"/>
      <w:r w:rsidRPr="00B46772">
        <w:rPr>
          <w:sz w:val="22"/>
          <w:szCs w:val="22"/>
        </w:rPr>
        <w:t xml:space="preserve"> слив </w:t>
      </w:r>
      <w:r w:rsidR="009E5565">
        <w:rPr>
          <w:sz w:val="22"/>
          <w:szCs w:val="22"/>
        </w:rPr>
        <w:t>а</w:t>
      </w:r>
      <w:r w:rsidR="00666ED6" w:rsidRPr="00B46772">
        <w:rPr>
          <w:sz w:val="22"/>
          <w:szCs w:val="22"/>
        </w:rPr>
        <w:t xml:space="preserve">виатоплива </w:t>
      </w:r>
      <w:r w:rsidRPr="00B46772">
        <w:rPr>
          <w:sz w:val="22"/>
          <w:szCs w:val="22"/>
        </w:rPr>
        <w:t>вызван произведением заправки ВС сверх поданной Заявки по вине Поставщика, расходы, связанные с возвратом, анализом и хранением Авиатоплива с Покупателя не взимаются. В этом случае право собственности на излишне заправленное и слитое из ВС Авиатопливо от Поставщика к Покупателю не переходит.</w:t>
      </w:r>
    </w:p>
    <w:p w:rsidR="007821BB" w:rsidRPr="00B46772" w:rsidRDefault="002218F5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46772">
        <w:rPr>
          <w:color w:val="auto"/>
          <w:sz w:val="22"/>
          <w:szCs w:val="22"/>
        </w:rPr>
        <w:t>За исключением случаев, предусмотренных п.3.</w:t>
      </w:r>
      <w:r w:rsidR="00850E7E">
        <w:rPr>
          <w:color w:val="auto"/>
          <w:sz w:val="22"/>
          <w:szCs w:val="22"/>
        </w:rPr>
        <w:t>14</w:t>
      </w:r>
      <w:r w:rsidRPr="00B46772">
        <w:rPr>
          <w:color w:val="auto"/>
          <w:sz w:val="22"/>
          <w:szCs w:val="22"/>
        </w:rPr>
        <w:t xml:space="preserve">. Договора, при производстве слива </w:t>
      </w:r>
      <w:r w:rsidR="00666ED6" w:rsidRPr="00B46772">
        <w:rPr>
          <w:sz w:val="22"/>
          <w:szCs w:val="22"/>
        </w:rPr>
        <w:t>Авиатоплива</w:t>
      </w:r>
      <w:r w:rsidR="007D68F8" w:rsidRPr="00B46772">
        <w:rPr>
          <w:sz w:val="22"/>
          <w:szCs w:val="22"/>
        </w:rPr>
        <w:t xml:space="preserve"> </w:t>
      </w:r>
      <w:r w:rsidRPr="00B46772">
        <w:rPr>
          <w:color w:val="auto"/>
          <w:sz w:val="22"/>
          <w:szCs w:val="22"/>
        </w:rPr>
        <w:t xml:space="preserve">из ВС Покупателя в резервуары, приём </w:t>
      </w:r>
      <w:r w:rsidR="00666ED6" w:rsidRPr="00B46772">
        <w:rPr>
          <w:sz w:val="22"/>
          <w:szCs w:val="22"/>
        </w:rPr>
        <w:t>Авиатоплива</w:t>
      </w:r>
      <w:r w:rsidR="007D68F8" w:rsidRPr="00B46772">
        <w:rPr>
          <w:sz w:val="22"/>
          <w:szCs w:val="22"/>
        </w:rPr>
        <w:t xml:space="preserve"> и</w:t>
      </w:r>
      <w:r w:rsidR="00666ED6" w:rsidRPr="00B46772">
        <w:rPr>
          <w:sz w:val="22"/>
          <w:szCs w:val="22"/>
        </w:rPr>
        <w:t xml:space="preserve"> </w:t>
      </w:r>
      <w:r w:rsidR="00E22877">
        <w:rPr>
          <w:sz w:val="22"/>
          <w:szCs w:val="22"/>
        </w:rPr>
        <w:t xml:space="preserve">ПВК </w:t>
      </w:r>
      <w:r w:rsidRPr="00B46772">
        <w:rPr>
          <w:color w:val="auto"/>
          <w:sz w:val="22"/>
          <w:szCs w:val="22"/>
        </w:rPr>
        <w:t>от Покупателя осуществляется по цене составляющей 80% от стоимости Авиатоплива действующей в соответствии с условиями Договора в соответствующем аэропорту на дату производства слива</w:t>
      </w:r>
      <w:r w:rsidR="00703464" w:rsidRPr="00B46772">
        <w:rPr>
          <w:color w:val="auto"/>
          <w:sz w:val="22"/>
          <w:szCs w:val="22"/>
        </w:rPr>
        <w:t>, если иное не установлено дополнительным соглашением Сторон</w:t>
      </w:r>
      <w:r w:rsidRPr="00B46772">
        <w:rPr>
          <w:color w:val="auto"/>
          <w:sz w:val="22"/>
          <w:szCs w:val="22"/>
        </w:rPr>
        <w:t xml:space="preserve">. В данном случае стоимость принятого </w:t>
      </w:r>
      <w:r w:rsidR="00666ED6" w:rsidRPr="00B46772">
        <w:rPr>
          <w:sz w:val="22"/>
          <w:szCs w:val="22"/>
        </w:rPr>
        <w:t>Авиатоплива</w:t>
      </w:r>
      <w:r w:rsidR="007D68F8" w:rsidRPr="00B46772">
        <w:rPr>
          <w:sz w:val="22"/>
          <w:szCs w:val="22"/>
        </w:rPr>
        <w:t xml:space="preserve"> и</w:t>
      </w:r>
      <w:r w:rsidR="00666ED6" w:rsidRPr="00B46772">
        <w:rPr>
          <w:sz w:val="22"/>
          <w:szCs w:val="22"/>
        </w:rPr>
        <w:t xml:space="preserve"> ПВК</w:t>
      </w:r>
      <w:r w:rsidRPr="00B46772">
        <w:rPr>
          <w:color w:val="auto"/>
          <w:sz w:val="22"/>
          <w:szCs w:val="22"/>
        </w:rPr>
        <w:t xml:space="preserve"> включает в себя расходы Поставщика по сливу </w:t>
      </w:r>
      <w:r w:rsidR="00666ED6" w:rsidRPr="00B46772">
        <w:rPr>
          <w:sz w:val="22"/>
          <w:szCs w:val="22"/>
        </w:rPr>
        <w:t>Авиатоплива</w:t>
      </w:r>
      <w:r w:rsidR="007D68F8" w:rsidRPr="00B46772">
        <w:rPr>
          <w:sz w:val="22"/>
          <w:szCs w:val="22"/>
        </w:rPr>
        <w:t xml:space="preserve"> и</w:t>
      </w:r>
      <w:r w:rsidR="00666ED6" w:rsidRPr="00B46772">
        <w:rPr>
          <w:sz w:val="22"/>
          <w:szCs w:val="22"/>
        </w:rPr>
        <w:t xml:space="preserve"> ПВК</w:t>
      </w:r>
      <w:r w:rsidRPr="00B46772">
        <w:rPr>
          <w:color w:val="auto"/>
          <w:sz w:val="22"/>
          <w:szCs w:val="22"/>
        </w:rPr>
        <w:t xml:space="preserve">. Право собственности при этом переходит к Поставщику с даты приёмки </w:t>
      </w:r>
      <w:r w:rsidR="00666ED6" w:rsidRPr="00B46772">
        <w:rPr>
          <w:sz w:val="22"/>
          <w:szCs w:val="22"/>
        </w:rPr>
        <w:t>Авиатоплива</w:t>
      </w:r>
      <w:r w:rsidR="007D68F8" w:rsidRPr="00B46772">
        <w:rPr>
          <w:sz w:val="22"/>
          <w:szCs w:val="22"/>
        </w:rPr>
        <w:t xml:space="preserve"> и ПВК</w:t>
      </w:r>
      <w:r w:rsidRPr="00B46772">
        <w:rPr>
          <w:color w:val="auto"/>
          <w:sz w:val="22"/>
          <w:szCs w:val="22"/>
        </w:rPr>
        <w:t>, указанной в приходном ордере.</w:t>
      </w:r>
    </w:p>
    <w:p w:rsidR="007821BB" w:rsidRPr="00B46772" w:rsidRDefault="00666ED6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46772">
        <w:rPr>
          <w:sz w:val="22"/>
          <w:szCs w:val="22"/>
        </w:rPr>
        <w:t>Товарные накладные (по форме ТОРГ-12) на сли</w:t>
      </w:r>
      <w:r w:rsidR="009E5565">
        <w:rPr>
          <w:sz w:val="22"/>
          <w:szCs w:val="22"/>
        </w:rPr>
        <w:t>тое</w:t>
      </w:r>
      <w:r w:rsidRPr="00B46772">
        <w:rPr>
          <w:sz w:val="22"/>
          <w:szCs w:val="22"/>
        </w:rPr>
        <w:t xml:space="preserve"> </w:t>
      </w:r>
      <w:r w:rsidR="009E5565">
        <w:rPr>
          <w:sz w:val="22"/>
          <w:szCs w:val="22"/>
        </w:rPr>
        <w:t>а</w:t>
      </w:r>
      <w:r w:rsidRPr="00B46772">
        <w:rPr>
          <w:sz w:val="22"/>
          <w:szCs w:val="22"/>
        </w:rPr>
        <w:t>виатопливо</w:t>
      </w:r>
      <w:r w:rsidR="009E5565">
        <w:rPr>
          <w:sz w:val="22"/>
          <w:szCs w:val="22"/>
        </w:rPr>
        <w:t>,</w:t>
      </w:r>
      <w:r w:rsidRPr="00B46772">
        <w:rPr>
          <w:sz w:val="22"/>
          <w:szCs w:val="22"/>
        </w:rPr>
        <w:t xml:space="preserve"> принятое Поставщиком от Покупателя, оформляются Покупателем в день слива с датой составления, указанной в Приходном ордере. При этом в строке «Основание» указываются номер и дата Приходного ордера. Не </w:t>
      </w:r>
      <w:proofErr w:type="gramStart"/>
      <w:r w:rsidRPr="00B46772">
        <w:rPr>
          <w:sz w:val="22"/>
          <w:szCs w:val="22"/>
        </w:rPr>
        <w:t>позднее  3</w:t>
      </w:r>
      <w:proofErr w:type="gramEnd"/>
      <w:r w:rsidRPr="00B46772">
        <w:rPr>
          <w:sz w:val="22"/>
          <w:szCs w:val="22"/>
        </w:rPr>
        <w:t xml:space="preserve"> (трех) рабочих  дней со дня слива, Покупатель выставляет счет-фактуру на стоимость сли</w:t>
      </w:r>
      <w:r w:rsidR="009E5565">
        <w:rPr>
          <w:sz w:val="22"/>
          <w:szCs w:val="22"/>
        </w:rPr>
        <w:t>т</w:t>
      </w:r>
      <w:r w:rsidRPr="00B46772">
        <w:rPr>
          <w:sz w:val="22"/>
          <w:szCs w:val="22"/>
        </w:rPr>
        <w:t xml:space="preserve">ого </w:t>
      </w:r>
      <w:r w:rsidR="009E5565">
        <w:rPr>
          <w:sz w:val="22"/>
          <w:szCs w:val="22"/>
        </w:rPr>
        <w:t>а</w:t>
      </w:r>
      <w:r w:rsidRPr="00B46772">
        <w:rPr>
          <w:sz w:val="22"/>
          <w:szCs w:val="22"/>
        </w:rPr>
        <w:t>виатоплива.</w:t>
      </w:r>
    </w:p>
    <w:p w:rsidR="007821BB" w:rsidRPr="00B31ADA" w:rsidRDefault="007D68F8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46772">
        <w:rPr>
          <w:color w:val="auto"/>
          <w:sz w:val="22"/>
          <w:szCs w:val="22"/>
        </w:rPr>
        <w:t>Поставщик обязан оплатить стоимость приобретенного сли</w:t>
      </w:r>
      <w:r w:rsidR="009E5565">
        <w:rPr>
          <w:color w:val="auto"/>
          <w:sz w:val="22"/>
          <w:szCs w:val="22"/>
        </w:rPr>
        <w:t>того</w:t>
      </w:r>
      <w:r w:rsidRPr="00B46772">
        <w:rPr>
          <w:color w:val="auto"/>
          <w:sz w:val="22"/>
          <w:szCs w:val="22"/>
        </w:rPr>
        <w:t xml:space="preserve"> </w:t>
      </w:r>
      <w:r w:rsidRPr="00B46772">
        <w:rPr>
          <w:sz w:val="22"/>
          <w:szCs w:val="22"/>
        </w:rPr>
        <w:t>Авиатоплива</w:t>
      </w:r>
      <w:r w:rsidRPr="00B46772">
        <w:rPr>
          <w:color w:val="auto"/>
          <w:sz w:val="22"/>
          <w:szCs w:val="22"/>
        </w:rPr>
        <w:t xml:space="preserve"> </w:t>
      </w:r>
      <w:r w:rsidR="0027405A">
        <w:rPr>
          <w:color w:val="auto"/>
          <w:sz w:val="22"/>
          <w:szCs w:val="22"/>
        </w:rPr>
        <w:t>на основании данных</w:t>
      </w:r>
      <w:r w:rsidRPr="00B46772">
        <w:rPr>
          <w:color w:val="auto"/>
          <w:sz w:val="22"/>
          <w:szCs w:val="22"/>
        </w:rPr>
        <w:t>, указанн</w:t>
      </w:r>
      <w:r w:rsidR="0027405A">
        <w:rPr>
          <w:color w:val="auto"/>
          <w:sz w:val="22"/>
          <w:szCs w:val="22"/>
        </w:rPr>
        <w:t>ых</w:t>
      </w:r>
      <w:r w:rsidRPr="00B46772">
        <w:rPr>
          <w:color w:val="auto"/>
          <w:sz w:val="22"/>
          <w:szCs w:val="22"/>
        </w:rPr>
        <w:t xml:space="preserve"> в Приходном ордере, путем перечисления денежных средств на расчетный счет Покупателя. </w:t>
      </w:r>
    </w:p>
    <w:p w:rsidR="00B72820" w:rsidRPr="00B46772" w:rsidRDefault="00B72820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Покупатель несет ответственность за задержку вылета ВС при сливе излишков заправленного Авиатоплива, если излишнее Авиатопливо было заправлено в ВС по инициативе Покупателя.</w:t>
      </w:r>
    </w:p>
    <w:p w:rsidR="007D68F8" w:rsidRPr="00444670" w:rsidRDefault="007D68F8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B46772">
        <w:rPr>
          <w:sz w:val="22"/>
          <w:szCs w:val="22"/>
        </w:rPr>
        <w:t>В случае наличия условий, предусмотренных действующим законодательством, Стороны вправе произвести зачет взаимных требований по оплате сли</w:t>
      </w:r>
      <w:r w:rsidR="009E5565">
        <w:rPr>
          <w:sz w:val="22"/>
          <w:szCs w:val="22"/>
        </w:rPr>
        <w:t>того</w:t>
      </w:r>
      <w:r w:rsidRPr="00B46772">
        <w:rPr>
          <w:sz w:val="22"/>
          <w:szCs w:val="22"/>
        </w:rPr>
        <w:t xml:space="preserve"> </w:t>
      </w:r>
      <w:r w:rsidR="009E5565">
        <w:rPr>
          <w:sz w:val="22"/>
          <w:szCs w:val="22"/>
        </w:rPr>
        <w:t>а</w:t>
      </w:r>
      <w:r w:rsidRPr="00B46772">
        <w:rPr>
          <w:sz w:val="22"/>
          <w:szCs w:val="22"/>
        </w:rPr>
        <w:t xml:space="preserve">виатоплива. Акт </w:t>
      </w:r>
      <w:proofErr w:type="gramStart"/>
      <w:r w:rsidRPr="00B46772">
        <w:rPr>
          <w:sz w:val="22"/>
          <w:szCs w:val="22"/>
        </w:rPr>
        <w:t>зачета  взаимных</w:t>
      </w:r>
      <w:proofErr w:type="gramEnd"/>
      <w:r w:rsidRPr="00B46772">
        <w:rPr>
          <w:sz w:val="22"/>
          <w:szCs w:val="22"/>
        </w:rPr>
        <w:t xml:space="preserve"> требований составляется Покупателем и направляется Поставщику для </w:t>
      </w:r>
      <w:r w:rsidRPr="00B46772">
        <w:rPr>
          <w:sz w:val="22"/>
          <w:szCs w:val="22"/>
        </w:rPr>
        <w:lastRenderedPageBreak/>
        <w:t>согласования. Датой взаимозачета считается дата подписания обеими Сторонами Акта зачета взаимных требований.</w:t>
      </w:r>
      <w:r w:rsidRPr="00B46772">
        <w:rPr>
          <w:rFonts w:eastAsia="Calibri"/>
          <w:sz w:val="22"/>
          <w:szCs w:val="22"/>
        </w:rPr>
        <w:t xml:space="preserve"> </w:t>
      </w:r>
    </w:p>
    <w:p w:rsidR="00444670" w:rsidRPr="00B31ADA" w:rsidRDefault="00444670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0525DF">
        <w:rPr>
          <w:rFonts w:eastAsia="Calibri"/>
          <w:sz w:val="22"/>
          <w:szCs w:val="22"/>
        </w:rPr>
        <w:t>Полномочия представителей Поставщика, подтвержденные документами, совершенными в простой письменной форме, будут считаться подтвержденными надлежащим образом.</w:t>
      </w:r>
    </w:p>
    <w:p w:rsidR="00E51441" w:rsidRPr="00B46772" w:rsidRDefault="00E51441" w:rsidP="00A202FD">
      <w:pPr>
        <w:pStyle w:val="Defaul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возникновении аварийных (нештатных) ситуаций Покупатель обяза</w:t>
      </w:r>
      <w:r w:rsidR="004255FE">
        <w:rPr>
          <w:rFonts w:eastAsia="Calibri"/>
          <w:sz w:val="22"/>
          <w:szCs w:val="22"/>
        </w:rPr>
        <w:t>н потребовать прекратить заправку ВС, отклю</w:t>
      </w:r>
      <w:r>
        <w:rPr>
          <w:rFonts w:eastAsia="Calibri"/>
          <w:sz w:val="22"/>
          <w:szCs w:val="22"/>
        </w:rPr>
        <w:t>чить</w:t>
      </w:r>
      <w:r w:rsidR="004255FE">
        <w:rPr>
          <w:rFonts w:eastAsia="Calibri"/>
          <w:sz w:val="22"/>
          <w:szCs w:val="22"/>
        </w:rPr>
        <w:t xml:space="preserve"> электропитание ВС и вызвать на место заправки ВС пожарно-спасательную службу </w:t>
      </w:r>
      <w:r w:rsidR="004255FE" w:rsidRPr="00B46772">
        <w:rPr>
          <w:sz w:val="22"/>
          <w:szCs w:val="22"/>
        </w:rPr>
        <w:t>аэропорт</w:t>
      </w:r>
      <w:r w:rsidR="004255FE">
        <w:rPr>
          <w:sz w:val="22"/>
          <w:szCs w:val="22"/>
        </w:rPr>
        <w:t>а</w:t>
      </w:r>
      <w:r w:rsidR="004255FE" w:rsidRPr="00B46772">
        <w:rPr>
          <w:sz w:val="22"/>
          <w:szCs w:val="22"/>
        </w:rPr>
        <w:t xml:space="preserve"> обслуживания</w:t>
      </w:r>
      <w:r w:rsidR="004255FE">
        <w:rPr>
          <w:rFonts w:eastAsia="Calibri"/>
          <w:sz w:val="22"/>
          <w:szCs w:val="22"/>
        </w:rPr>
        <w:t xml:space="preserve">. </w:t>
      </w:r>
    </w:p>
    <w:p w:rsidR="002218F5" w:rsidRPr="00B46772" w:rsidRDefault="002218F5" w:rsidP="00A202FD">
      <w:pPr>
        <w:pStyle w:val="ac"/>
        <w:tabs>
          <w:tab w:val="left" w:pos="1276"/>
        </w:tabs>
        <w:spacing w:before="0" w:after="0"/>
        <w:ind w:firstLine="709"/>
        <w:rPr>
          <w:rFonts w:cs="Arial"/>
          <w:sz w:val="22"/>
          <w:szCs w:val="22"/>
        </w:rPr>
      </w:pPr>
    </w:p>
    <w:p w:rsidR="002218F5" w:rsidRPr="00B46772" w:rsidRDefault="002218F5" w:rsidP="001F5FB0">
      <w:pPr>
        <w:numPr>
          <w:ilvl w:val="0"/>
          <w:numId w:val="1"/>
        </w:numPr>
        <w:tabs>
          <w:tab w:val="clear" w:pos="720"/>
          <w:tab w:val="left" w:pos="993"/>
        </w:tabs>
        <w:spacing w:after="120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Цена на Авиатопливо</w:t>
      </w:r>
    </w:p>
    <w:p w:rsidR="002218F5" w:rsidRPr="00B46772" w:rsidRDefault="00EE344B" w:rsidP="00A202FD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Цена Авиатоплива</w:t>
      </w:r>
      <w:r w:rsidR="005B7664">
        <w:rPr>
          <w:rFonts w:ascii="Arial" w:hAnsi="Arial" w:cs="Arial"/>
          <w:sz w:val="22"/>
          <w:szCs w:val="22"/>
        </w:rPr>
        <w:t xml:space="preserve"> и</w:t>
      </w:r>
      <w:r w:rsidR="002218F5" w:rsidRPr="00B46772">
        <w:rPr>
          <w:rFonts w:ascii="Arial" w:hAnsi="Arial" w:cs="Arial"/>
          <w:sz w:val="22"/>
          <w:szCs w:val="22"/>
        </w:rPr>
        <w:t xml:space="preserve"> ПВК, поставляемого для обеспечения ВС Покупателя, т</w:t>
      </w:r>
      <w:r w:rsidR="002218F5" w:rsidRPr="00B46772">
        <w:rPr>
          <w:rFonts w:ascii="Arial" w:eastAsia="MS Mincho" w:hAnsi="Arial" w:cs="Arial"/>
          <w:sz w:val="22"/>
          <w:szCs w:val="22"/>
        </w:rPr>
        <w:t>ариф за обеспечение заправки авиационным топливом воздушного судна, за обеспечение специальными жидкостями</w:t>
      </w:r>
      <w:r w:rsidR="002218F5" w:rsidRPr="00B46772">
        <w:rPr>
          <w:rFonts w:ascii="Arial" w:hAnsi="Arial" w:cs="Arial"/>
          <w:sz w:val="22"/>
          <w:szCs w:val="22"/>
        </w:rPr>
        <w:t xml:space="preserve"> устанавливаются Сторонами в Протоколе согласования цены. </w:t>
      </w:r>
    </w:p>
    <w:p w:rsidR="002218F5" w:rsidRPr="00B46772" w:rsidRDefault="002218F5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Протокол согласования цены оформляется на каждый аэропорт обслуживания. 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При и</w:t>
      </w:r>
      <w:r w:rsidR="005B7664">
        <w:rPr>
          <w:rFonts w:ascii="Arial" w:hAnsi="Arial" w:cs="Arial"/>
          <w:sz w:val="22"/>
          <w:szCs w:val="22"/>
        </w:rPr>
        <w:t>зменении цены Авиатоплива, ПВК</w:t>
      </w:r>
      <w:r w:rsidRPr="00B46772">
        <w:rPr>
          <w:rFonts w:ascii="Arial" w:hAnsi="Arial" w:cs="Arial"/>
          <w:sz w:val="22"/>
          <w:szCs w:val="22"/>
        </w:rPr>
        <w:t xml:space="preserve">, тарифа за обеспечение заправки авиационным топливом воздушного судна Поставщик не позднее, чем за 5 (пять) </w:t>
      </w:r>
      <w:r w:rsidR="006E2855">
        <w:rPr>
          <w:rFonts w:ascii="Arial" w:hAnsi="Arial" w:cs="Arial"/>
          <w:sz w:val="22"/>
          <w:szCs w:val="22"/>
        </w:rPr>
        <w:t>календарных</w:t>
      </w:r>
      <w:r w:rsidRPr="00B46772">
        <w:rPr>
          <w:rFonts w:ascii="Arial" w:hAnsi="Arial" w:cs="Arial"/>
          <w:sz w:val="22"/>
          <w:szCs w:val="22"/>
        </w:rPr>
        <w:t xml:space="preserve"> дней </w:t>
      </w:r>
      <w:r w:rsidR="00444670">
        <w:rPr>
          <w:rFonts w:ascii="Arial" w:hAnsi="Arial" w:cs="Arial"/>
          <w:sz w:val="22"/>
          <w:szCs w:val="22"/>
        </w:rPr>
        <w:t>до предполагаемого изменения цены</w:t>
      </w:r>
      <w:r w:rsidR="00444670" w:rsidRPr="00E32B51">
        <w:rPr>
          <w:rFonts w:ascii="Arial" w:hAnsi="Arial" w:cs="Arial"/>
          <w:sz w:val="22"/>
          <w:szCs w:val="22"/>
        </w:rPr>
        <w:t xml:space="preserve"> </w:t>
      </w:r>
      <w:r w:rsidRPr="00B46772">
        <w:rPr>
          <w:rFonts w:ascii="Arial" w:hAnsi="Arial" w:cs="Arial"/>
          <w:sz w:val="22"/>
          <w:szCs w:val="22"/>
        </w:rPr>
        <w:t xml:space="preserve">направляет Покупателю Протокол согласования цены (далее Протокол) с указанием даты изменения цены. </w:t>
      </w:r>
    </w:p>
    <w:p w:rsidR="002218F5" w:rsidRPr="00B46772" w:rsidRDefault="00343AA1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В случае</w:t>
      </w:r>
      <w:r w:rsidR="002218F5" w:rsidRPr="00B46772">
        <w:rPr>
          <w:rFonts w:ascii="Arial" w:hAnsi="Arial" w:cs="Arial"/>
          <w:sz w:val="22"/>
          <w:szCs w:val="22"/>
        </w:rPr>
        <w:t xml:space="preserve"> если Покупатель не предоставит Поставщику подписанный Протокол до даты изменения цен, новая цена Авиатоплива, ПВК</w:t>
      </w:r>
      <w:r w:rsidR="005B7664">
        <w:rPr>
          <w:rFonts w:ascii="Arial" w:hAnsi="Arial" w:cs="Arial"/>
          <w:sz w:val="22"/>
          <w:szCs w:val="22"/>
        </w:rPr>
        <w:t xml:space="preserve"> и</w:t>
      </w:r>
      <w:r w:rsidR="002218F5" w:rsidRPr="00B46772">
        <w:rPr>
          <w:rFonts w:ascii="Arial" w:hAnsi="Arial" w:cs="Arial"/>
          <w:sz w:val="22"/>
          <w:szCs w:val="22"/>
        </w:rPr>
        <w:t xml:space="preserve"> услуг считается согласованной Сторонами с даты, указанной в Протоколе. </w:t>
      </w:r>
    </w:p>
    <w:p w:rsidR="002218F5" w:rsidRPr="00B46772" w:rsidRDefault="002218F5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218F5" w:rsidRPr="00B46772" w:rsidRDefault="002218F5" w:rsidP="00A202FD">
      <w:pPr>
        <w:numPr>
          <w:ilvl w:val="0"/>
          <w:numId w:val="1"/>
        </w:numPr>
        <w:tabs>
          <w:tab w:val="left" w:pos="1276"/>
        </w:tabs>
        <w:spacing w:after="120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Учёт и расчёты</w:t>
      </w:r>
    </w:p>
    <w:p w:rsidR="00641129" w:rsidRDefault="002218F5" w:rsidP="001F5FB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Покупатель в соответствии с поданной заявкой самостоятельно рассчитывает и производит авансирование планируемого декадного объема потребления Авиатоплива и услуг по обеспечению заправки в размере 100 (Ста) процентов их стоимости.</w:t>
      </w:r>
    </w:p>
    <w:p w:rsidR="00641129" w:rsidRPr="00BB6D3C" w:rsidRDefault="00641129" w:rsidP="0064112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случае если Покупателем не была направлена Заявка на соответствующий месяц оказания услуг, размер </w:t>
      </w:r>
      <w:proofErr w:type="gramStart"/>
      <w:r>
        <w:rPr>
          <w:rFonts w:ascii="Arial" w:hAnsi="Arial" w:cs="Arial"/>
          <w:sz w:val="22"/>
          <w:szCs w:val="22"/>
        </w:rPr>
        <w:t>ежедекадного аванса</w:t>
      </w:r>
      <w:proofErr w:type="gramEnd"/>
      <w:r>
        <w:rPr>
          <w:rFonts w:ascii="Arial" w:hAnsi="Arial" w:cs="Arial"/>
          <w:sz w:val="22"/>
          <w:szCs w:val="22"/>
        </w:rPr>
        <w:t xml:space="preserve"> перечисляемого Поставщику рассчитывается путем умножения среднего дневного потребления авиатоплива в месяце, предшествующем месяцу подачи заявки на количество дней в соответствующей декаде.</w:t>
      </w:r>
    </w:p>
    <w:p w:rsidR="002218F5" w:rsidRPr="00B46772" w:rsidRDefault="00641129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218F5" w:rsidRPr="00B46772">
        <w:rPr>
          <w:rFonts w:ascii="Arial" w:hAnsi="Arial" w:cs="Arial"/>
          <w:sz w:val="22"/>
          <w:szCs w:val="22"/>
        </w:rPr>
        <w:t>Покупатель обязан обеспечить наличие полного объема денежных средств аванса на расчетном счете Поставщика не позднее</w:t>
      </w:r>
      <w:r w:rsidR="009E5565">
        <w:rPr>
          <w:rFonts w:ascii="Arial" w:hAnsi="Arial" w:cs="Arial"/>
          <w:sz w:val="22"/>
          <w:szCs w:val="22"/>
        </w:rPr>
        <w:t xml:space="preserve"> 16</w:t>
      </w:r>
      <w:r w:rsidR="00AF55F0">
        <w:rPr>
          <w:rFonts w:ascii="Arial" w:hAnsi="Arial" w:cs="Arial"/>
          <w:sz w:val="22"/>
          <w:szCs w:val="22"/>
        </w:rPr>
        <w:t xml:space="preserve"> часов</w:t>
      </w:r>
      <w:r w:rsidR="009E5565" w:rsidRPr="00AF55F0">
        <w:rPr>
          <w:rFonts w:ascii="Arial" w:hAnsi="Arial" w:cs="Arial"/>
          <w:sz w:val="22"/>
          <w:szCs w:val="22"/>
        </w:rPr>
        <w:t xml:space="preserve"> </w:t>
      </w:r>
      <w:r w:rsidR="009E5565" w:rsidRPr="001F5FB0">
        <w:rPr>
          <w:rFonts w:ascii="Arial" w:hAnsi="Arial" w:cs="Arial"/>
          <w:sz w:val="22"/>
          <w:szCs w:val="22"/>
        </w:rPr>
        <w:t>по московскому времени</w:t>
      </w:r>
      <w:r w:rsidR="009E5565" w:rsidRPr="00AF55F0">
        <w:rPr>
          <w:rFonts w:ascii="Arial" w:hAnsi="Arial" w:cs="Arial"/>
          <w:sz w:val="22"/>
          <w:szCs w:val="22"/>
        </w:rPr>
        <w:t xml:space="preserve"> </w:t>
      </w:r>
      <w:r w:rsidRPr="00AF55F0">
        <w:rPr>
          <w:rFonts w:ascii="Arial" w:hAnsi="Arial" w:cs="Arial"/>
          <w:sz w:val="22"/>
          <w:szCs w:val="22"/>
        </w:rPr>
        <w:t xml:space="preserve">за </w:t>
      </w:r>
      <w:r w:rsidR="002218F5" w:rsidRPr="00AF55F0">
        <w:rPr>
          <w:rFonts w:ascii="Arial" w:hAnsi="Arial" w:cs="Arial"/>
          <w:sz w:val="22"/>
          <w:szCs w:val="22"/>
        </w:rPr>
        <w:t>2 (два) банковских дня до дня начала соответствующей декады.</w:t>
      </w:r>
    </w:p>
    <w:p w:rsidR="002218F5" w:rsidRDefault="002218F5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При выполнении нерегулярных полетов Покупатель </w:t>
      </w:r>
      <w:r w:rsidR="0027405A" w:rsidRPr="0027405A">
        <w:rPr>
          <w:rFonts w:ascii="Arial" w:hAnsi="Arial" w:cs="Arial"/>
          <w:sz w:val="22"/>
          <w:szCs w:val="22"/>
        </w:rPr>
        <w:t xml:space="preserve">обязан обеспечить наличие полного объема денежных средств аванса на расчетном счете Поставщика за планируемый объем </w:t>
      </w:r>
      <w:r w:rsidRPr="00B46772">
        <w:rPr>
          <w:rFonts w:ascii="Arial" w:hAnsi="Arial" w:cs="Arial"/>
          <w:sz w:val="22"/>
          <w:szCs w:val="22"/>
        </w:rPr>
        <w:t xml:space="preserve">Авиатоплива и услуг по заправке в размере 100 (Ста) процентов до даты выполнения рейса. </w:t>
      </w:r>
    </w:p>
    <w:p w:rsidR="009E5565" w:rsidRPr="00B46772" w:rsidRDefault="009E5565" w:rsidP="00C36F8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Сумма аванса рассчитывается Покупателем, исходя из согласованной Сторонами цены, действующей на дату перечисления аванса, с последующей ее корректировкой Поставщиком на основании цен, действующих на дату поставки и оказания соответствующих услуг.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8" w:name="списаниеКредита"/>
      <w:r w:rsidRPr="00B46772">
        <w:rPr>
          <w:rFonts w:ascii="Arial" w:hAnsi="Arial" w:cs="Arial"/>
          <w:sz w:val="22"/>
          <w:szCs w:val="22"/>
        </w:rPr>
        <w:t>Поставщик имеет право</w:t>
      </w:r>
      <w:r w:rsidR="00A37781">
        <w:rPr>
          <w:rFonts w:ascii="Arial" w:hAnsi="Arial" w:cs="Arial"/>
          <w:sz w:val="22"/>
          <w:szCs w:val="22"/>
        </w:rPr>
        <w:t>,</w:t>
      </w:r>
      <w:r w:rsidR="009E5565">
        <w:rPr>
          <w:rFonts w:ascii="Arial" w:hAnsi="Arial" w:cs="Arial"/>
          <w:sz w:val="22"/>
          <w:szCs w:val="22"/>
        </w:rPr>
        <w:t xml:space="preserve"> без каких либо негативных для себя </w:t>
      </w:r>
      <w:proofErr w:type="gramStart"/>
      <w:r w:rsidR="009E5565">
        <w:rPr>
          <w:rFonts w:ascii="Arial" w:hAnsi="Arial" w:cs="Arial"/>
          <w:sz w:val="22"/>
          <w:szCs w:val="22"/>
        </w:rPr>
        <w:t>последствий</w:t>
      </w:r>
      <w:r w:rsidR="00A37781">
        <w:rPr>
          <w:rFonts w:ascii="Arial" w:hAnsi="Arial" w:cs="Arial"/>
          <w:sz w:val="22"/>
          <w:szCs w:val="22"/>
        </w:rPr>
        <w:t>,</w:t>
      </w:r>
      <w:r w:rsidR="009E5565">
        <w:rPr>
          <w:rFonts w:ascii="Arial" w:hAnsi="Arial" w:cs="Arial"/>
          <w:sz w:val="22"/>
          <w:szCs w:val="22"/>
        </w:rPr>
        <w:t xml:space="preserve"> </w:t>
      </w:r>
      <w:r w:rsidRPr="00B46772">
        <w:rPr>
          <w:rFonts w:ascii="Arial" w:hAnsi="Arial" w:cs="Arial"/>
          <w:sz w:val="22"/>
          <w:szCs w:val="22"/>
        </w:rPr>
        <w:t xml:space="preserve"> приостано</w:t>
      </w:r>
      <w:r w:rsidR="005B7664">
        <w:rPr>
          <w:rFonts w:ascii="Arial" w:hAnsi="Arial" w:cs="Arial"/>
          <w:sz w:val="22"/>
          <w:szCs w:val="22"/>
        </w:rPr>
        <w:t>вить</w:t>
      </w:r>
      <w:proofErr w:type="gramEnd"/>
      <w:r w:rsidR="005B7664">
        <w:rPr>
          <w:rFonts w:ascii="Arial" w:hAnsi="Arial" w:cs="Arial"/>
          <w:sz w:val="22"/>
          <w:szCs w:val="22"/>
        </w:rPr>
        <w:t xml:space="preserve"> поставку Авиатоплива, ПВК</w:t>
      </w:r>
      <w:r w:rsidRPr="00B46772">
        <w:rPr>
          <w:rFonts w:ascii="Arial" w:hAnsi="Arial" w:cs="Arial"/>
          <w:sz w:val="22"/>
          <w:szCs w:val="22"/>
        </w:rPr>
        <w:t xml:space="preserve"> и оказание услуг по заправке ВС Покупателя, уведомив Покупателя о приостановке обеспечения Авиатопливом и исполнения иных обязательств по Договору всеми доступными средствами связи, в следующих случаях: </w:t>
      </w:r>
    </w:p>
    <w:p w:rsidR="002218F5" w:rsidRDefault="002218F5" w:rsidP="00A202FD">
      <w:pPr>
        <w:pStyle w:val="af7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- отсутстви</w:t>
      </w:r>
      <w:r w:rsidR="00834A6F">
        <w:rPr>
          <w:rFonts w:ascii="Arial" w:hAnsi="Arial" w:cs="Arial"/>
          <w:sz w:val="22"/>
          <w:szCs w:val="22"/>
        </w:rPr>
        <w:t>е</w:t>
      </w:r>
      <w:r w:rsidRPr="00B46772">
        <w:rPr>
          <w:rFonts w:ascii="Arial" w:hAnsi="Arial" w:cs="Arial"/>
          <w:sz w:val="22"/>
          <w:szCs w:val="22"/>
        </w:rPr>
        <w:t xml:space="preserve"> </w:t>
      </w:r>
      <w:r w:rsidR="00050A2C" w:rsidRPr="00B46772">
        <w:rPr>
          <w:rFonts w:ascii="Arial" w:hAnsi="Arial" w:cs="Arial"/>
          <w:sz w:val="22"/>
          <w:szCs w:val="22"/>
        </w:rPr>
        <w:t>на расчетном счете</w:t>
      </w:r>
      <w:r w:rsidR="00050A2C">
        <w:rPr>
          <w:rFonts w:ascii="Arial" w:hAnsi="Arial" w:cs="Arial"/>
          <w:sz w:val="22"/>
          <w:szCs w:val="22"/>
        </w:rPr>
        <w:t xml:space="preserve"> Поставщика </w:t>
      </w:r>
      <w:r w:rsidR="00834A6F">
        <w:rPr>
          <w:rFonts w:ascii="Arial" w:hAnsi="Arial" w:cs="Arial"/>
          <w:sz w:val="22"/>
          <w:szCs w:val="22"/>
        </w:rPr>
        <w:t xml:space="preserve">на дату начала соответствующей декады </w:t>
      </w:r>
      <w:r w:rsidRPr="00B46772">
        <w:rPr>
          <w:rFonts w:ascii="Arial" w:hAnsi="Arial" w:cs="Arial"/>
          <w:sz w:val="22"/>
          <w:szCs w:val="22"/>
        </w:rPr>
        <w:t>полного объема авансовых средств Покупателя</w:t>
      </w:r>
      <w:r w:rsidR="009E5565">
        <w:rPr>
          <w:rFonts w:ascii="Arial" w:hAnsi="Arial" w:cs="Arial"/>
          <w:sz w:val="22"/>
          <w:szCs w:val="22"/>
        </w:rPr>
        <w:t>, необходимых для поставки заявленно</w:t>
      </w:r>
      <w:r w:rsidR="005B7664">
        <w:rPr>
          <w:rFonts w:ascii="Arial" w:hAnsi="Arial" w:cs="Arial"/>
          <w:sz w:val="22"/>
          <w:szCs w:val="22"/>
        </w:rPr>
        <w:t>го количества Авиатоплива, ПВК</w:t>
      </w:r>
      <w:r w:rsidR="009E5565">
        <w:rPr>
          <w:rFonts w:ascii="Arial" w:hAnsi="Arial" w:cs="Arial"/>
          <w:sz w:val="22"/>
          <w:szCs w:val="22"/>
        </w:rPr>
        <w:t xml:space="preserve"> и оказания услуг по заправке (п.3.1. Договора)</w:t>
      </w:r>
      <w:r w:rsidRPr="00B46772">
        <w:rPr>
          <w:rFonts w:ascii="Arial" w:hAnsi="Arial" w:cs="Arial"/>
          <w:sz w:val="22"/>
          <w:szCs w:val="22"/>
        </w:rPr>
        <w:t>;</w:t>
      </w:r>
    </w:p>
    <w:p w:rsidR="00834A6F" w:rsidRDefault="00834A6F" w:rsidP="00834A6F">
      <w:pPr>
        <w:pStyle w:val="af7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- отсутствия </w:t>
      </w:r>
      <w:r>
        <w:rPr>
          <w:rFonts w:ascii="Arial" w:hAnsi="Arial" w:cs="Arial"/>
          <w:sz w:val="22"/>
          <w:szCs w:val="22"/>
        </w:rPr>
        <w:t xml:space="preserve">на дату поставки и/или к моменту обслуживания отдельного рейса на расчетном счете Поставщика </w:t>
      </w:r>
      <w:r w:rsidRPr="00B46772">
        <w:rPr>
          <w:rFonts w:ascii="Arial" w:hAnsi="Arial" w:cs="Arial"/>
          <w:sz w:val="22"/>
          <w:szCs w:val="22"/>
        </w:rPr>
        <w:t>авансовых средств Покупателя</w:t>
      </w:r>
      <w:r>
        <w:rPr>
          <w:rFonts w:ascii="Arial" w:hAnsi="Arial" w:cs="Arial"/>
          <w:sz w:val="22"/>
          <w:szCs w:val="22"/>
        </w:rPr>
        <w:t>, которые по данным учета Поставщика не закрыты поставленным товаров, оказанными услугами</w:t>
      </w:r>
      <w:r w:rsidRPr="00B46772">
        <w:rPr>
          <w:rFonts w:ascii="Arial" w:hAnsi="Arial" w:cs="Arial"/>
          <w:sz w:val="22"/>
          <w:szCs w:val="22"/>
        </w:rPr>
        <w:t>;</w:t>
      </w:r>
    </w:p>
    <w:p w:rsidR="002218F5" w:rsidRPr="00B46772" w:rsidRDefault="002218F5" w:rsidP="00A202FD">
      <w:pPr>
        <w:pStyle w:val="af7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-  нарушение Покупателем обязательств по осуществлению окончательного расчета за поставленное Авиатопливо, ПВК, услуги по заправке ВС на срок более 5 (пяти) рабочих дней.</w:t>
      </w:r>
    </w:p>
    <w:p w:rsidR="002218F5" w:rsidRDefault="002218F5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При этом все негативные последствия, связанные с задержкой отправки рейса, в том числе ответственность перед третьими лицами, ложатся на Покупателя.</w:t>
      </w:r>
    </w:p>
    <w:p w:rsidR="00834A6F" w:rsidRPr="00B46772" w:rsidRDefault="00834A6F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Объем авансовых средств Покупателя, определяется с учетом положений п.5.4. Договора.</w:t>
      </w:r>
    </w:p>
    <w:bookmarkEnd w:id="8"/>
    <w:p w:rsidR="00E87D08" w:rsidRPr="00E87D08" w:rsidRDefault="00E87D08" w:rsidP="00E87D08">
      <w:pPr>
        <w:pStyle w:val="af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87D08">
        <w:rPr>
          <w:rFonts w:ascii="Arial" w:hAnsi="Arial" w:cs="Arial"/>
          <w:sz w:val="22"/>
          <w:szCs w:val="22"/>
        </w:rPr>
        <w:t xml:space="preserve">Окончательный расчет за поставленное Авиатопливо, ПВК и </w:t>
      </w:r>
      <w:proofErr w:type="gramStart"/>
      <w:r w:rsidRPr="00E87D08">
        <w:rPr>
          <w:rFonts w:ascii="Arial" w:hAnsi="Arial" w:cs="Arial"/>
          <w:sz w:val="22"/>
          <w:szCs w:val="22"/>
        </w:rPr>
        <w:t>за  оказанные</w:t>
      </w:r>
      <w:proofErr w:type="gramEnd"/>
      <w:r w:rsidRPr="00E87D08">
        <w:rPr>
          <w:rFonts w:ascii="Arial" w:hAnsi="Arial" w:cs="Arial"/>
          <w:sz w:val="22"/>
          <w:szCs w:val="22"/>
        </w:rPr>
        <w:t xml:space="preserve"> услуги производится в течение 5 (пяти) банковских дней со дня выставления Поставщиком </w:t>
      </w:r>
      <w:r w:rsidRPr="00E87D08">
        <w:rPr>
          <w:rFonts w:ascii="Arial" w:hAnsi="Arial" w:cs="Arial"/>
          <w:sz w:val="22"/>
          <w:szCs w:val="22"/>
        </w:rPr>
        <w:lastRenderedPageBreak/>
        <w:t>универсального передаточного документа (далее – УПД)  за соответствующий период. При этом сумма аванса учитывается в окончательных платежах за отчетный период, а остальная часть суммы платежа перечисляется Покупателем на расчетный счет Поставщика.</w:t>
      </w:r>
    </w:p>
    <w:p w:rsidR="002218F5" w:rsidRPr="00E87D08" w:rsidRDefault="00E87D08" w:rsidP="00E87D08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E87D08">
        <w:rPr>
          <w:rFonts w:ascii="Arial" w:hAnsi="Arial" w:cs="Arial"/>
          <w:sz w:val="22"/>
          <w:szCs w:val="22"/>
        </w:rPr>
        <w:t>Окончательный расчет за поставленное Авиатопливо, ПВК, услуги производится в соответствии с действующими на дату поставки (оказания услуг) ценами на Авиатопливо, ПВК, тарифами за услуги.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Стороны определили, что </w:t>
      </w:r>
      <w:r w:rsidR="00717D8D" w:rsidRPr="00B46772">
        <w:rPr>
          <w:rFonts w:ascii="Arial" w:hAnsi="Arial" w:cs="Arial"/>
          <w:sz w:val="22"/>
          <w:szCs w:val="22"/>
        </w:rPr>
        <w:t>п</w:t>
      </w:r>
      <w:r w:rsidRPr="00B46772">
        <w:rPr>
          <w:rFonts w:ascii="Arial" w:hAnsi="Arial" w:cs="Arial"/>
          <w:sz w:val="22"/>
          <w:szCs w:val="22"/>
        </w:rPr>
        <w:t xml:space="preserve">еречисляемые Покупателем в счет исполнения обязательств по Договору денежные средства независимо от назначения платежа сначала засчитываются в счет погашения имеющейся задолженности Покупателя перед Поставщиком, оставшиеся средства - в счет авансовых платежей за соответствующую </w:t>
      </w:r>
      <w:proofErr w:type="gramStart"/>
      <w:r w:rsidRPr="00B46772">
        <w:rPr>
          <w:rFonts w:ascii="Arial" w:hAnsi="Arial" w:cs="Arial"/>
          <w:sz w:val="22"/>
          <w:szCs w:val="22"/>
        </w:rPr>
        <w:t>декаду  выполнения</w:t>
      </w:r>
      <w:proofErr w:type="gramEnd"/>
      <w:r w:rsidRPr="00B46772">
        <w:rPr>
          <w:rFonts w:ascii="Arial" w:hAnsi="Arial" w:cs="Arial"/>
          <w:sz w:val="22"/>
          <w:szCs w:val="22"/>
        </w:rPr>
        <w:t xml:space="preserve"> рейсов.</w:t>
      </w:r>
    </w:p>
    <w:p w:rsidR="002218F5" w:rsidRPr="00B46772" w:rsidRDefault="002218F5" w:rsidP="00A202FD">
      <w:pPr>
        <w:pStyle w:val="ac"/>
        <w:tabs>
          <w:tab w:val="left" w:pos="1276"/>
        </w:tabs>
        <w:spacing w:before="0" w:after="0"/>
        <w:ind w:firstLine="709"/>
        <w:rPr>
          <w:rFonts w:cs="Arial"/>
          <w:sz w:val="22"/>
          <w:szCs w:val="22"/>
        </w:rPr>
      </w:pPr>
      <w:r w:rsidRPr="00B46772">
        <w:rPr>
          <w:rFonts w:cs="Arial"/>
          <w:sz w:val="22"/>
          <w:szCs w:val="22"/>
        </w:rPr>
        <w:t xml:space="preserve">Задолженность Покупателя погашается последовательно, начиная с более ранней даты ее возникновения. </w:t>
      </w:r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В случае возникновения задолженности Поставщика перед Покупателем сумма долга засчитывается в качестве аванса следующей декады либо возвращается по письменному требованию Покупателя.</w:t>
      </w:r>
    </w:p>
    <w:p w:rsidR="00342242" w:rsidRPr="00342242" w:rsidRDefault="00342242" w:rsidP="00342242">
      <w:pPr>
        <w:pStyle w:val="af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4"/>
        </w:rPr>
      </w:pPr>
      <w:r w:rsidRPr="00342242">
        <w:rPr>
          <w:rFonts w:ascii="Arial" w:hAnsi="Arial" w:cs="Arial"/>
          <w:sz w:val="22"/>
          <w:szCs w:val="24"/>
        </w:rPr>
        <w:t>Поставщик оформляет и направляет Покупателю УПД на поставленное Авиатопливо, ПВК и оказанные услуги за отчётный период.</w:t>
      </w:r>
    </w:p>
    <w:p w:rsidR="00342242" w:rsidRPr="00342242" w:rsidRDefault="00342242" w:rsidP="00342242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342242">
        <w:rPr>
          <w:rFonts w:ascii="Arial" w:hAnsi="Arial" w:cs="Arial"/>
          <w:sz w:val="22"/>
          <w:szCs w:val="24"/>
        </w:rPr>
        <w:t xml:space="preserve">Под Отчетным периодом Стороны понимают период с 1 по 5 число включительно, с 6 по 10 число включительно, с 11 по 15 число включительно, с 16 по 20 число включительно, с 21 по 25 число включительно, с 26 по последнее число включительно каждого месяца. </w:t>
      </w:r>
    </w:p>
    <w:p w:rsidR="00342242" w:rsidRPr="00342242" w:rsidRDefault="00342242" w:rsidP="00342242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342242">
        <w:rPr>
          <w:rFonts w:ascii="Arial" w:hAnsi="Arial" w:cs="Arial"/>
          <w:sz w:val="22"/>
          <w:szCs w:val="24"/>
        </w:rPr>
        <w:t xml:space="preserve">Поставщик составляет УПД и направляет его Покупателю не позднее 5 (пяти) дней после окончания отчетного периода. </w:t>
      </w:r>
    </w:p>
    <w:p w:rsidR="00342242" w:rsidRPr="00342242" w:rsidRDefault="00342242" w:rsidP="00342242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342242">
        <w:rPr>
          <w:rFonts w:ascii="Arial" w:hAnsi="Arial" w:cs="Arial"/>
          <w:sz w:val="22"/>
          <w:szCs w:val="24"/>
        </w:rPr>
        <w:t>Поставщик применяет ставку НДС 0% при реализации Услуги по заправке в отношении воздушных судов Покупателя, выполнивших международный рейс непосредственно из аэропорта заправки. Пункт отправления и пункт назначения указываются в Требовании 1-ГСМ/ Расходном ордере, при отсутствии данной информации Поставщик применяет ставку НДС 20%. УПД за оказание услуг по заправке направляется вместе с приложением сведений по заправке воздушных судов в международных аэропортах Российской Федерации при международных воздушных перевозках. В случае рейсов на территории РФ при реализации услуг по заправке применяется ставка НДС 20%.</w:t>
      </w:r>
    </w:p>
    <w:p w:rsidR="00342242" w:rsidRPr="00342242" w:rsidRDefault="00342242" w:rsidP="00342242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342242">
        <w:rPr>
          <w:rFonts w:ascii="Arial" w:hAnsi="Arial" w:cs="Arial"/>
          <w:sz w:val="22"/>
          <w:szCs w:val="24"/>
        </w:rPr>
        <w:t xml:space="preserve">Покупатель подписывает УПД в течение 5 (пяти) рабочих дней с момента его получения. </w:t>
      </w:r>
    </w:p>
    <w:p w:rsidR="00342242" w:rsidRPr="00342242" w:rsidRDefault="00342242" w:rsidP="00342242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342242">
        <w:rPr>
          <w:rFonts w:ascii="Arial" w:hAnsi="Arial" w:cs="Arial"/>
          <w:sz w:val="22"/>
          <w:szCs w:val="24"/>
        </w:rPr>
        <w:t>При обнаружении каких-либо ошибок в суммах, Покупатель должен направить Поставщику обоснованное письменное уведомление о необходимости перерасчета сумм, указанных в данных документах. В этом случае Стороны должны урегулировать возникшие разногласия, при необходимости переоформить вышеуказанные документы.</w:t>
      </w:r>
    </w:p>
    <w:p w:rsidR="00342242" w:rsidRPr="00342242" w:rsidRDefault="00342242" w:rsidP="00342242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4"/>
        </w:rPr>
      </w:pPr>
      <w:r w:rsidRPr="00342242">
        <w:rPr>
          <w:rFonts w:ascii="Arial" w:hAnsi="Arial" w:cs="Arial"/>
          <w:sz w:val="22"/>
          <w:szCs w:val="24"/>
        </w:rPr>
        <w:t>В случае если в течение 5 (пяти) рабочих дней Покупатель не подпишет УПД за оказание услуг по заправке и Приложение к нему либо не представит мотивированного возражения, Поставщик осуществляет корректировку примененной ставки НДС 0% при реализации Услуги по заправке</w:t>
      </w:r>
      <w:r w:rsidRPr="00342242">
        <w:rPr>
          <w:rFonts w:ascii="Arial" w:hAnsi="Arial" w:cs="Arial"/>
          <w:sz w:val="18"/>
        </w:rPr>
        <w:t xml:space="preserve"> </w:t>
      </w:r>
      <w:r w:rsidRPr="00342242">
        <w:rPr>
          <w:rFonts w:ascii="Arial" w:hAnsi="Arial" w:cs="Arial"/>
          <w:sz w:val="22"/>
          <w:szCs w:val="24"/>
        </w:rPr>
        <w:t>в отношении воздушных судов Покупателя, выполнивших международный рейс, и направляет Покупателю в течение 5 (пяти) дней с момента истечения срока подписания документов исправления к соответствующим УПД с</w:t>
      </w:r>
      <w:r>
        <w:rPr>
          <w:rFonts w:ascii="Arial" w:hAnsi="Arial" w:cs="Arial"/>
          <w:sz w:val="22"/>
          <w:szCs w:val="24"/>
        </w:rPr>
        <w:t xml:space="preserve"> указанием налоговой ставки 20%.</w:t>
      </w:r>
    </w:p>
    <w:p w:rsidR="00342242" w:rsidRPr="00342242" w:rsidRDefault="00342242" w:rsidP="00342242">
      <w:pPr>
        <w:tabs>
          <w:tab w:val="left" w:pos="709"/>
        </w:tabs>
        <w:ind w:firstLine="709"/>
        <w:jc w:val="both"/>
        <w:rPr>
          <w:rFonts w:ascii="Arial" w:hAnsi="Arial" w:cs="Arial"/>
          <w:szCs w:val="22"/>
        </w:rPr>
      </w:pPr>
      <w:r w:rsidRPr="00342242">
        <w:rPr>
          <w:rFonts w:ascii="Arial" w:hAnsi="Arial" w:cs="Arial"/>
          <w:sz w:val="22"/>
          <w:szCs w:val="24"/>
        </w:rPr>
        <w:t>УПД является первичным учетным документом, подтверждающим поставку Авиатоплива, ПВК и оказание услуг по заправке.</w:t>
      </w:r>
    </w:p>
    <w:p w:rsidR="002218F5" w:rsidRDefault="002218F5" w:rsidP="00342242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Стороны не позднее 10 (десятого) </w:t>
      </w:r>
      <w:r w:rsidR="002B6FFA" w:rsidRPr="00B46772">
        <w:rPr>
          <w:rFonts w:ascii="Arial" w:hAnsi="Arial" w:cs="Arial"/>
          <w:sz w:val="22"/>
          <w:szCs w:val="22"/>
        </w:rPr>
        <w:t>рабочего дня</w:t>
      </w:r>
      <w:r w:rsidRPr="00B46772">
        <w:rPr>
          <w:rFonts w:ascii="Arial" w:hAnsi="Arial" w:cs="Arial"/>
          <w:sz w:val="22"/>
          <w:szCs w:val="22"/>
        </w:rPr>
        <w:t xml:space="preserve"> следующего месяца проводят сверку взаиморасчетов путем подписания соответствующего акта.</w:t>
      </w:r>
    </w:p>
    <w:p w:rsidR="001354CA" w:rsidRPr="00B46772" w:rsidRDefault="001354CA" w:rsidP="001F5FB0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B6D3C">
        <w:rPr>
          <w:rFonts w:ascii="Arial" w:hAnsi="Arial" w:cs="Arial"/>
          <w:sz w:val="22"/>
          <w:szCs w:val="22"/>
        </w:rPr>
        <w:t xml:space="preserve">В случае если </w:t>
      </w:r>
      <w:r>
        <w:rPr>
          <w:rFonts w:ascii="Arial" w:hAnsi="Arial" w:cs="Arial"/>
          <w:sz w:val="22"/>
          <w:szCs w:val="22"/>
        </w:rPr>
        <w:t>в указанный срок</w:t>
      </w:r>
      <w:r w:rsidRPr="00BB6D3C">
        <w:rPr>
          <w:rFonts w:ascii="Arial" w:hAnsi="Arial" w:cs="Arial"/>
          <w:sz w:val="22"/>
          <w:szCs w:val="22"/>
        </w:rPr>
        <w:t xml:space="preserve"> Покупатель не подпишет </w:t>
      </w:r>
      <w:r>
        <w:rPr>
          <w:rFonts w:ascii="Arial" w:hAnsi="Arial" w:cs="Arial"/>
          <w:sz w:val="22"/>
          <w:szCs w:val="22"/>
        </w:rPr>
        <w:t>акт сверки</w:t>
      </w:r>
      <w:r w:rsidRPr="00BB6D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расчетов </w:t>
      </w:r>
      <w:r w:rsidRPr="00BB6D3C">
        <w:rPr>
          <w:rFonts w:ascii="Arial" w:hAnsi="Arial" w:cs="Arial"/>
          <w:sz w:val="22"/>
          <w:szCs w:val="22"/>
        </w:rPr>
        <w:t>либо не представит мотивированного возражения</w:t>
      </w:r>
      <w:r>
        <w:rPr>
          <w:rFonts w:ascii="Arial" w:hAnsi="Arial" w:cs="Arial"/>
          <w:sz w:val="22"/>
          <w:szCs w:val="22"/>
        </w:rPr>
        <w:t>, а</w:t>
      </w:r>
      <w:r w:rsidRPr="00BB6D3C">
        <w:rPr>
          <w:rFonts w:ascii="Arial" w:hAnsi="Arial" w:cs="Arial"/>
          <w:sz w:val="22"/>
          <w:szCs w:val="22"/>
        </w:rPr>
        <w:t xml:space="preserve">кт </w:t>
      </w:r>
      <w:r>
        <w:rPr>
          <w:rFonts w:ascii="Arial" w:hAnsi="Arial" w:cs="Arial"/>
          <w:sz w:val="22"/>
          <w:szCs w:val="22"/>
        </w:rPr>
        <w:t>сверки</w:t>
      </w:r>
      <w:r w:rsidRPr="00BB6D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расчетов </w:t>
      </w:r>
      <w:r w:rsidRPr="00BB6D3C">
        <w:rPr>
          <w:rFonts w:ascii="Arial" w:hAnsi="Arial" w:cs="Arial"/>
          <w:sz w:val="22"/>
          <w:szCs w:val="22"/>
        </w:rPr>
        <w:t>считается подписанным Покупателем</w:t>
      </w:r>
      <w:r>
        <w:rPr>
          <w:rFonts w:ascii="Arial" w:hAnsi="Arial" w:cs="Arial"/>
          <w:sz w:val="22"/>
          <w:szCs w:val="22"/>
        </w:rPr>
        <w:t>.</w:t>
      </w:r>
    </w:p>
    <w:p w:rsidR="002218F5" w:rsidRPr="00B46772" w:rsidRDefault="002218F5" w:rsidP="00A202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MS Mincho" w:hAnsi="Arial" w:cs="Arial"/>
          <w:sz w:val="22"/>
          <w:szCs w:val="22"/>
        </w:rPr>
      </w:pPr>
    </w:p>
    <w:p w:rsidR="002218F5" w:rsidRPr="00B46772" w:rsidRDefault="002218F5" w:rsidP="00A202FD">
      <w:pPr>
        <w:numPr>
          <w:ilvl w:val="0"/>
          <w:numId w:val="1"/>
        </w:numPr>
        <w:tabs>
          <w:tab w:val="left" w:pos="1276"/>
        </w:tabs>
        <w:spacing w:after="120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B46772" w:rsidRPr="00B46772" w:rsidRDefault="001621E5" w:rsidP="00A202FD">
      <w:pPr>
        <w:pStyle w:val="ac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z w:val="22"/>
          <w:szCs w:val="22"/>
        </w:rPr>
      </w:pPr>
      <w:r w:rsidRPr="00B46772">
        <w:rPr>
          <w:rFonts w:cs="Arial"/>
          <w:sz w:val="22"/>
          <w:szCs w:val="22"/>
        </w:rPr>
        <w:t>За не</w:t>
      </w:r>
      <w:r w:rsidR="002218F5" w:rsidRPr="00B46772">
        <w:rPr>
          <w:rFonts w:cs="Arial"/>
          <w:sz w:val="22"/>
          <w:szCs w:val="22"/>
        </w:rPr>
        <w:t xml:space="preserve">исполнение или ненадлежащее исполнение обязательств </w:t>
      </w:r>
      <w:proofErr w:type="gramStart"/>
      <w:r w:rsidR="002218F5" w:rsidRPr="00B46772">
        <w:rPr>
          <w:rFonts w:cs="Arial"/>
          <w:sz w:val="22"/>
          <w:szCs w:val="22"/>
        </w:rPr>
        <w:t>по  Договору</w:t>
      </w:r>
      <w:proofErr w:type="gramEnd"/>
      <w:r w:rsidR="002218F5" w:rsidRPr="00B46772">
        <w:rPr>
          <w:rFonts w:cs="Arial"/>
          <w:sz w:val="22"/>
          <w:szCs w:val="22"/>
        </w:rPr>
        <w:t xml:space="preserve"> Стороны несут ответственность согласно действующему  законодательству Российской Федерации.</w:t>
      </w:r>
    </w:p>
    <w:p w:rsidR="00B46772" w:rsidRPr="00B46772" w:rsidRDefault="002218F5" w:rsidP="00A202FD">
      <w:pPr>
        <w:pStyle w:val="ac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napToGrid w:val="0"/>
          <w:sz w:val="22"/>
          <w:szCs w:val="22"/>
        </w:rPr>
      </w:pPr>
      <w:r w:rsidRPr="00B46772">
        <w:rPr>
          <w:rFonts w:cs="Arial"/>
          <w:sz w:val="22"/>
          <w:szCs w:val="22"/>
        </w:rPr>
        <w:t xml:space="preserve">В случае возникновения обстоятельств непреодолимой силы, неподвластных Сторонам, полностью или частично препятствующих выполнению Сторонами своих обязательств по Договору, Стороны освобождаются от выполнения таких обязательств на срок, в течение которого эти обстоятельства будут иметь место. </w:t>
      </w:r>
    </w:p>
    <w:p w:rsidR="00B46772" w:rsidRPr="00B46772" w:rsidRDefault="002218F5" w:rsidP="00A202FD">
      <w:pPr>
        <w:pStyle w:val="ac"/>
        <w:tabs>
          <w:tab w:val="left" w:pos="1276"/>
        </w:tabs>
        <w:spacing w:before="0" w:after="0"/>
        <w:ind w:firstLine="709"/>
        <w:rPr>
          <w:rFonts w:cs="Arial"/>
          <w:sz w:val="22"/>
          <w:szCs w:val="22"/>
        </w:rPr>
      </w:pPr>
      <w:r w:rsidRPr="00B46772">
        <w:rPr>
          <w:rFonts w:cs="Arial"/>
          <w:snapToGrid w:val="0"/>
          <w:sz w:val="22"/>
          <w:szCs w:val="22"/>
        </w:rPr>
        <w:lastRenderedPageBreak/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</w:t>
      </w:r>
      <w:r w:rsidR="001621E5" w:rsidRPr="00B46772">
        <w:rPr>
          <w:rFonts w:cs="Arial"/>
          <w:snapToGrid w:val="0"/>
          <w:sz w:val="22"/>
          <w:szCs w:val="22"/>
        </w:rPr>
        <w:t>ы</w:t>
      </w:r>
      <w:r w:rsidRPr="00B46772">
        <w:rPr>
          <w:rFonts w:cs="Arial"/>
          <w:snapToGrid w:val="0"/>
          <w:sz w:val="22"/>
          <w:szCs w:val="22"/>
        </w:rPr>
        <w:t>, расположенной по месту нахождения Поставщика и/или Покупателя, и/или места возникновения/существования обстоятельств непреодолимой силы.</w:t>
      </w:r>
    </w:p>
    <w:p w:rsidR="00B46772" w:rsidRPr="00B46772" w:rsidRDefault="002218F5" w:rsidP="00A202FD">
      <w:pPr>
        <w:pStyle w:val="ac"/>
        <w:tabs>
          <w:tab w:val="left" w:pos="1276"/>
        </w:tabs>
        <w:spacing w:before="0" w:after="0"/>
        <w:ind w:firstLine="709"/>
        <w:rPr>
          <w:rFonts w:cs="Arial"/>
          <w:sz w:val="22"/>
          <w:szCs w:val="22"/>
        </w:rPr>
      </w:pPr>
      <w:r w:rsidRPr="00B46772">
        <w:rPr>
          <w:rFonts w:cs="Arial"/>
          <w:sz w:val="22"/>
          <w:szCs w:val="22"/>
        </w:rPr>
        <w:t>Если подобные обстоятельства будут иметь место, полностью или частично, в течение тридцати дней начиная с даты письменного уведомления любой из Сторон о возникновении таковых, любая из Сторон имеет право прекратить действие Договора, уведомив об этом за 24 часа. В этом случае ни одна из Сторон не будет предъявлять другой Стороне требование о возмещении любых возможных убытков.</w:t>
      </w:r>
    </w:p>
    <w:p w:rsidR="00B46772" w:rsidRPr="00B46772" w:rsidRDefault="002218F5" w:rsidP="00A202FD">
      <w:pPr>
        <w:pStyle w:val="ac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z w:val="22"/>
          <w:szCs w:val="22"/>
        </w:rPr>
      </w:pPr>
      <w:r w:rsidRPr="00B46772">
        <w:rPr>
          <w:rFonts w:cs="Arial"/>
          <w:sz w:val="22"/>
          <w:szCs w:val="22"/>
        </w:rPr>
        <w:t xml:space="preserve">В случае невыполнения или ненадлежащего выполнения Покупателем обязательств по оплате поставленного </w:t>
      </w:r>
      <w:r w:rsidR="001621E5" w:rsidRPr="00B46772">
        <w:rPr>
          <w:rFonts w:cs="Arial"/>
          <w:sz w:val="22"/>
          <w:szCs w:val="22"/>
        </w:rPr>
        <w:t>Авиатоплива, ПВК</w:t>
      </w:r>
      <w:r w:rsidRPr="00B46772">
        <w:rPr>
          <w:rFonts w:cs="Arial"/>
          <w:sz w:val="22"/>
          <w:szCs w:val="22"/>
        </w:rPr>
        <w:t xml:space="preserve"> и услуг, Покупатель уплачивает Поставщику пени в размере </w:t>
      </w:r>
      <w:r w:rsidR="00703464" w:rsidRPr="00B46772">
        <w:rPr>
          <w:rFonts w:cs="Arial"/>
          <w:sz w:val="22"/>
          <w:szCs w:val="22"/>
        </w:rPr>
        <w:t>0,1 (ноль целых одна десятая) процента</w:t>
      </w:r>
      <w:r w:rsidR="00304219" w:rsidRPr="00B46772">
        <w:rPr>
          <w:rFonts w:cs="Arial"/>
          <w:sz w:val="22"/>
          <w:szCs w:val="22"/>
        </w:rPr>
        <w:t>,</w:t>
      </w:r>
      <w:r w:rsidRPr="00B46772">
        <w:rPr>
          <w:rFonts w:cs="Arial"/>
          <w:sz w:val="22"/>
          <w:szCs w:val="22"/>
        </w:rPr>
        <w:t xml:space="preserve"> от суммы </w:t>
      </w:r>
      <w:proofErr w:type="gramStart"/>
      <w:r w:rsidRPr="00B46772">
        <w:rPr>
          <w:rFonts w:cs="Arial"/>
          <w:sz w:val="22"/>
          <w:szCs w:val="22"/>
        </w:rPr>
        <w:t>задолженности  за</w:t>
      </w:r>
      <w:proofErr w:type="gramEnd"/>
      <w:r w:rsidRPr="00B46772">
        <w:rPr>
          <w:rFonts w:cs="Arial"/>
          <w:sz w:val="22"/>
          <w:szCs w:val="22"/>
        </w:rPr>
        <w:t xml:space="preserve">  каждый  день  просрочки, если иное не предусмотрено дополнительным соглашением Сторон.</w:t>
      </w:r>
    </w:p>
    <w:p w:rsidR="00B46772" w:rsidRPr="005D7B1E" w:rsidRDefault="002218F5" w:rsidP="00A202FD">
      <w:pPr>
        <w:pStyle w:val="ac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z w:val="22"/>
          <w:szCs w:val="22"/>
        </w:rPr>
      </w:pPr>
      <w:r w:rsidRPr="00B46772">
        <w:rPr>
          <w:rFonts w:cs="Arial"/>
          <w:bCs/>
          <w:iCs/>
          <w:sz w:val="22"/>
          <w:szCs w:val="22"/>
        </w:rPr>
        <w:t>Ответственность за отказ авиатехники, связанный с применением Авиатоплива, определяется согласно пункту 1.10. Руководства по приему, хранению, подготовке к выдаче на заправку и контролю качества авиационных ГСМ и СЖ в предприятиях воздушного транспорта РФ, утвержденного приказом Департамента воздушного транспорта России № ДВ-126 от 17.10.1992 г.</w:t>
      </w:r>
    </w:p>
    <w:p w:rsidR="00C36F84" w:rsidRPr="00C36F84" w:rsidRDefault="00C36F84" w:rsidP="00C36F84">
      <w:pPr>
        <w:pStyle w:val="af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C36F84">
        <w:rPr>
          <w:rFonts w:ascii="Arial" w:hAnsi="Arial" w:cs="Arial"/>
          <w:bCs/>
          <w:iCs/>
          <w:sz w:val="22"/>
          <w:szCs w:val="22"/>
        </w:rPr>
        <w:t xml:space="preserve">В случае если по вине Покупателя, Поставщик понес убытки, Поставщик вправе предъявить Покупателю мотивированную претензию с указанием суммы документально подтвержденных убытков. В таком случае убытки взыскиваются в полной сумме сверх иной ответственности Покупателя, предусмотренной Договором. </w:t>
      </w:r>
    </w:p>
    <w:p w:rsidR="00C36F84" w:rsidRDefault="00C36F84" w:rsidP="00C36F84">
      <w:pPr>
        <w:tabs>
          <w:tab w:val="left" w:pos="1134"/>
        </w:tabs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C36F84">
        <w:rPr>
          <w:rFonts w:ascii="Arial" w:hAnsi="Arial" w:cs="Arial"/>
          <w:bCs/>
          <w:iCs/>
          <w:sz w:val="22"/>
          <w:szCs w:val="22"/>
        </w:rPr>
        <w:t xml:space="preserve">Если в результате проверки ИФНС Покупателя будут обнаружены факты, подтверждающие представление </w:t>
      </w:r>
      <w:proofErr w:type="gramStart"/>
      <w:r w:rsidRPr="00C36F84">
        <w:rPr>
          <w:rFonts w:ascii="Arial" w:hAnsi="Arial" w:cs="Arial"/>
          <w:bCs/>
          <w:iCs/>
          <w:sz w:val="22"/>
          <w:szCs w:val="22"/>
        </w:rPr>
        <w:t>Покупателем  Поставщику</w:t>
      </w:r>
      <w:proofErr w:type="gramEnd"/>
      <w:r w:rsidRPr="00C36F84">
        <w:rPr>
          <w:rFonts w:ascii="Arial" w:hAnsi="Arial" w:cs="Arial"/>
          <w:bCs/>
          <w:iCs/>
          <w:sz w:val="22"/>
          <w:szCs w:val="22"/>
        </w:rPr>
        <w:t xml:space="preserve"> недостоверных сведений  о пункте назначения  при выполнении  международного рейса, Покупатель берет на себя обязательства:</w:t>
      </w:r>
    </w:p>
    <w:p w:rsidR="00C36F84" w:rsidRPr="00C36F84" w:rsidRDefault="00A00963" w:rsidP="00A00963">
      <w:pPr>
        <w:pStyle w:val="af7"/>
        <w:tabs>
          <w:tab w:val="left" w:pos="1134"/>
        </w:tabs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  </w:t>
      </w:r>
      <w:r w:rsidR="00C36F84" w:rsidRPr="00C36F84">
        <w:rPr>
          <w:rFonts w:ascii="Arial" w:hAnsi="Arial" w:cs="Arial"/>
          <w:bCs/>
          <w:iCs/>
          <w:sz w:val="22"/>
          <w:szCs w:val="22"/>
        </w:rPr>
        <w:t>принять исправленные документы по услуге заправки по ставке НДС 20%;</w:t>
      </w:r>
    </w:p>
    <w:p w:rsidR="00C36F84" w:rsidRPr="00C36F84" w:rsidRDefault="00A00963" w:rsidP="00A00963">
      <w:pPr>
        <w:pStyle w:val="af7"/>
        <w:tabs>
          <w:tab w:val="left" w:pos="1134"/>
        </w:tabs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 </w:t>
      </w:r>
      <w:r w:rsidR="00C36F84" w:rsidRPr="00C36F84">
        <w:rPr>
          <w:rFonts w:ascii="Arial" w:hAnsi="Arial" w:cs="Arial"/>
          <w:bCs/>
          <w:iCs/>
          <w:sz w:val="22"/>
          <w:szCs w:val="22"/>
        </w:rPr>
        <w:t>сдать в течение 1 месяца уточненную декларацию по НДС, где указаны вычеты НДС по исправленным документам;</w:t>
      </w:r>
    </w:p>
    <w:p w:rsidR="00C36F84" w:rsidRPr="00C36F84" w:rsidRDefault="00A00963" w:rsidP="00A00963">
      <w:pPr>
        <w:pStyle w:val="af7"/>
        <w:tabs>
          <w:tab w:val="left" w:pos="1134"/>
        </w:tabs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-  </w:t>
      </w:r>
      <w:r w:rsidR="00C36F84" w:rsidRPr="00C36F84">
        <w:rPr>
          <w:rFonts w:ascii="Arial" w:hAnsi="Arial" w:cs="Arial"/>
          <w:bCs/>
          <w:iCs/>
          <w:sz w:val="22"/>
          <w:szCs w:val="22"/>
        </w:rPr>
        <w:t xml:space="preserve">возместить Поставщику </w:t>
      </w:r>
      <w:proofErr w:type="gramStart"/>
      <w:r w:rsidR="00C36F84" w:rsidRPr="00C36F84">
        <w:rPr>
          <w:rFonts w:ascii="Arial" w:hAnsi="Arial" w:cs="Arial"/>
          <w:bCs/>
          <w:iCs/>
          <w:sz w:val="22"/>
          <w:szCs w:val="22"/>
        </w:rPr>
        <w:t>убытки  в</w:t>
      </w:r>
      <w:proofErr w:type="gramEnd"/>
      <w:r w:rsidR="00C36F84" w:rsidRPr="00C36F84">
        <w:rPr>
          <w:rFonts w:ascii="Arial" w:hAnsi="Arial" w:cs="Arial"/>
          <w:bCs/>
          <w:iCs/>
          <w:sz w:val="22"/>
          <w:szCs w:val="22"/>
        </w:rPr>
        <w:t xml:space="preserve"> сумме штрафных санкций и пеней, начисленных ИФНС по данной сделке.</w:t>
      </w:r>
    </w:p>
    <w:p w:rsidR="00444670" w:rsidRPr="00C36F84" w:rsidRDefault="00C36F84" w:rsidP="00C36F84">
      <w:pPr>
        <w:tabs>
          <w:tab w:val="left" w:pos="1134"/>
        </w:tabs>
        <w:ind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C36F84">
        <w:rPr>
          <w:rFonts w:ascii="Arial" w:hAnsi="Arial" w:cs="Arial"/>
          <w:bCs/>
          <w:iCs/>
          <w:sz w:val="22"/>
          <w:szCs w:val="22"/>
        </w:rPr>
        <w:t>Убытки компенсируются в течение 10 рабочих дней с момента предъявления Покупателю мотивированной претензии с подтверждающими документами. Поставщик не вправе предъявлять Покупателю иные меры ответственности, кроме документально подтвержденных убытков (реальный ущерб). Упущенная выгода возмещению не подлежит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444670" w:rsidRPr="00772612" w:rsidRDefault="00444670" w:rsidP="00772612">
      <w:pPr>
        <w:pStyle w:val="af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BE2DBB">
        <w:rPr>
          <w:rFonts w:ascii="Arial" w:hAnsi="Arial" w:cs="Arial"/>
          <w:bCs/>
          <w:iCs/>
          <w:sz w:val="22"/>
          <w:szCs w:val="22"/>
        </w:rPr>
        <w:t xml:space="preserve">Любые претензии Сторон рассматривается (полностью или частично </w:t>
      </w:r>
      <w:proofErr w:type="gramStart"/>
      <w:r w:rsidRPr="00BE2DBB">
        <w:rPr>
          <w:rFonts w:ascii="Arial" w:hAnsi="Arial" w:cs="Arial"/>
          <w:bCs/>
          <w:iCs/>
          <w:sz w:val="22"/>
          <w:szCs w:val="22"/>
        </w:rPr>
        <w:t>удовлетворяется</w:t>
      </w:r>
      <w:proofErr w:type="gramEnd"/>
      <w:r w:rsidRPr="00BE2DBB">
        <w:rPr>
          <w:rFonts w:ascii="Arial" w:hAnsi="Arial" w:cs="Arial"/>
          <w:bCs/>
          <w:iCs/>
          <w:sz w:val="22"/>
          <w:szCs w:val="22"/>
        </w:rPr>
        <w:t xml:space="preserve"> или отклоняется) в течение 10 (десяти) рабочих дней со дня получения. В ответе на претензию </w:t>
      </w:r>
      <w:r w:rsidRPr="00772612">
        <w:rPr>
          <w:rFonts w:ascii="Arial" w:hAnsi="Arial" w:cs="Arial"/>
          <w:bCs/>
          <w:iCs/>
          <w:sz w:val="22"/>
          <w:szCs w:val="22"/>
        </w:rPr>
        <w:t>указывается мотивированное обоснование принятого решения (признание или непризнание требования, содержащегося в претензии).</w:t>
      </w:r>
    </w:p>
    <w:p w:rsidR="00444670" w:rsidRDefault="00444670" w:rsidP="00B31ADA">
      <w:pPr>
        <w:pStyle w:val="af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iCs/>
          <w:sz w:val="22"/>
          <w:szCs w:val="22"/>
        </w:rPr>
      </w:pPr>
      <w:r w:rsidRPr="00772612">
        <w:rPr>
          <w:rFonts w:ascii="Arial" w:hAnsi="Arial" w:cs="Arial"/>
          <w:bCs/>
          <w:iCs/>
          <w:sz w:val="22"/>
          <w:szCs w:val="22"/>
        </w:rPr>
        <w:t>В случае если Покупатель в течение 30 (тридцати) дней с даты поставки не предъявил претензии по качеству поставленного Авиатоплива, данное обстоятельство признается отказом Покупателя в смысле ст. 450.1 ГК РФ от выставления претензии Поставщику. Претензии, направленные по истечении установленного срока, Поставщиком не рассматриваются и удовлетворению не подлежат.</w:t>
      </w:r>
    </w:p>
    <w:p w:rsidR="00B72820" w:rsidRDefault="00B72820" w:rsidP="00B31ADA">
      <w:pPr>
        <w:pStyle w:val="af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Поставщик освобождается от ответственности за нарушение срок</w:t>
      </w:r>
      <w:r w:rsidR="005B7664">
        <w:rPr>
          <w:rFonts w:ascii="Arial" w:hAnsi="Arial" w:cs="Arial"/>
          <w:bCs/>
          <w:iCs/>
          <w:sz w:val="22"/>
          <w:szCs w:val="22"/>
        </w:rPr>
        <w:t xml:space="preserve">ов </w:t>
      </w:r>
      <w:proofErr w:type="gramStart"/>
      <w:r w:rsidR="005B7664">
        <w:rPr>
          <w:rFonts w:ascii="Arial" w:hAnsi="Arial" w:cs="Arial"/>
          <w:bCs/>
          <w:iCs/>
          <w:sz w:val="22"/>
          <w:szCs w:val="22"/>
        </w:rPr>
        <w:t>поставки  Авиатоплива</w:t>
      </w:r>
      <w:proofErr w:type="gramEnd"/>
      <w:r w:rsidR="005B7664">
        <w:rPr>
          <w:rFonts w:ascii="Arial" w:hAnsi="Arial" w:cs="Arial"/>
          <w:bCs/>
          <w:iCs/>
          <w:sz w:val="22"/>
          <w:szCs w:val="22"/>
        </w:rPr>
        <w:t xml:space="preserve"> и ПВК</w:t>
      </w:r>
      <w:r>
        <w:rPr>
          <w:rFonts w:ascii="Arial" w:hAnsi="Arial" w:cs="Arial"/>
          <w:bCs/>
          <w:iCs/>
          <w:sz w:val="22"/>
          <w:szCs w:val="22"/>
        </w:rPr>
        <w:t>, в случае, если:</w:t>
      </w:r>
    </w:p>
    <w:p w:rsidR="00B72820" w:rsidRDefault="00B72820" w:rsidP="00B31ADA">
      <w:pPr>
        <w:pStyle w:val="af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Указанная просрочка вызвана нарушением сроков подачи Покупателем заявки; </w:t>
      </w:r>
    </w:p>
    <w:p w:rsidR="00B72820" w:rsidRDefault="00B72820" w:rsidP="00B31ADA">
      <w:pPr>
        <w:pStyle w:val="af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Сроки прибытия ВС в аэропорт обслуживания не соответствуют срокам, указанным в заявке Покупателя;</w:t>
      </w:r>
    </w:p>
    <w:p w:rsidR="00B72820" w:rsidRDefault="00B72820" w:rsidP="00B31ADA">
      <w:pPr>
        <w:pStyle w:val="af7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Указанная просрочка вызвана нарушением </w:t>
      </w:r>
      <w:r w:rsidR="00B31ADA">
        <w:rPr>
          <w:rFonts w:ascii="Arial" w:hAnsi="Arial" w:cs="Arial"/>
          <w:bCs/>
          <w:iCs/>
          <w:sz w:val="22"/>
          <w:szCs w:val="22"/>
        </w:rPr>
        <w:t xml:space="preserve">Покупателем </w:t>
      </w:r>
      <w:r>
        <w:rPr>
          <w:rFonts w:ascii="Arial" w:hAnsi="Arial" w:cs="Arial"/>
          <w:bCs/>
          <w:iCs/>
          <w:sz w:val="22"/>
          <w:szCs w:val="22"/>
        </w:rPr>
        <w:t>сроков оплаты</w:t>
      </w:r>
      <w:r w:rsidR="00B31AD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72820" w:rsidRPr="00772612" w:rsidRDefault="00B72820" w:rsidP="00B31ADA">
      <w:pPr>
        <w:pStyle w:val="af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Покупатель обязуется незамедлительно уведомить Поставщика обо всех требованиях третьих лиц, которые могут повлиять на выполнение Сторонами своих обязательств по настоящему Договору.</w:t>
      </w:r>
    </w:p>
    <w:p w:rsidR="00B46772" w:rsidRPr="00772612" w:rsidRDefault="002218F5" w:rsidP="00B31ADA">
      <w:pPr>
        <w:pStyle w:val="ac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z w:val="22"/>
          <w:szCs w:val="22"/>
        </w:rPr>
      </w:pPr>
      <w:r w:rsidRPr="00772612">
        <w:rPr>
          <w:rFonts w:cs="Arial"/>
          <w:bCs/>
          <w:iCs/>
          <w:sz w:val="22"/>
          <w:szCs w:val="22"/>
        </w:rPr>
        <w:t xml:space="preserve">Заключением Договора Покупатель принимает на себя </w:t>
      </w:r>
      <w:proofErr w:type="gramStart"/>
      <w:r w:rsidRPr="00772612">
        <w:rPr>
          <w:rFonts w:cs="Arial"/>
          <w:bCs/>
          <w:iCs/>
          <w:sz w:val="22"/>
          <w:szCs w:val="22"/>
        </w:rPr>
        <w:t>антикоррупционные  обязательства</w:t>
      </w:r>
      <w:proofErr w:type="gramEnd"/>
      <w:r w:rsidRPr="00772612">
        <w:rPr>
          <w:rFonts w:cs="Arial"/>
          <w:bCs/>
          <w:iCs/>
          <w:sz w:val="22"/>
          <w:szCs w:val="22"/>
        </w:rPr>
        <w:t xml:space="preserve"> в соответствии с Приложением № 2 к Договору.   </w:t>
      </w:r>
    </w:p>
    <w:p w:rsidR="000D311A" w:rsidRPr="00B46772" w:rsidRDefault="000D311A" w:rsidP="00B31ADA">
      <w:pPr>
        <w:pStyle w:val="ac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z w:val="22"/>
          <w:szCs w:val="22"/>
        </w:rPr>
      </w:pPr>
      <w:r w:rsidRPr="00772612">
        <w:rPr>
          <w:rFonts w:cs="Arial"/>
          <w:bCs/>
          <w:iCs/>
          <w:sz w:val="22"/>
          <w:szCs w:val="22"/>
        </w:rPr>
        <w:t>Не позднее даты подписания Договора Покупатель обязан предоставить Поставщику сведения в отношении всей цепочки своих собственников (выгодоприобретателей), включая коне</w:t>
      </w:r>
      <w:r w:rsidRPr="00E51441">
        <w:rPr>
          <w:rFonts w:cs="Arial"/>
          <w:bCs/>
          <w:iCs/>
          <w:sz w:val="22"/>
          <w:szCs w:val="22"/>
        </w:rPr>
        <w:t>чных</w:t>
      </w:r>
      <w:r w:rsidRPr="00B46772">
        <w:rPr>
          <w:rFonts w:cs="Arial"/>
          <w:bCs/>
          <w:iCs/>
          <w:sz w:val="22"/>
          <w:szCs w:val="22"/>
        </w:rPr>
        <w:t xml:space="preserve"> бенефициаров, а также в отношении состава исполнительных органов, с </w:t>
      </w:r>
      <w:r w:rsidRPr="00B46772">
        <w:rPr>
          <w:rFonts w:cs="Arial"/>
          <w:bCs/>
          <w:iCs/>
          <w:sz w:val="22"/>
          <w:szCs w:val="22"/>
        </w:rPr>
        <w:lastRenderedPageBreak/>
        <w:t xml:space="preserve">предоставлением подтверждающих документов. В случае изменений в цепочке собственников Покупателя, включая бенефициаров (в том числе конечных), и (или) в исполнительных органах Покупателя последний представляет Поставщику информацию об изменениях по адресу электронной почты </w:t>
      </w:r>
      <w:r w:rsidR="00C11E25" w:rsidRPr="00CD111A">
        <w:rPr>
          <w:rFonts w:cs="Arial"/>
          <w:bCs/>
          <w:iCs/>
          <w:sz w:val="22"/>
          <w:szCs w:val="22"/>
        </w:rPr>
        <w:t>chukotaerosbyt</w:t>
      </w:r>
      <w:r w:rsidR="00C11E25" w:rsidRPr="00B46772">
        <w:rPr>
          <w:rFonts w:cs="Arial"/>
          <w:bCs/>
          <w:iCs/>
          <w:sz w:val="22"/>
          <w:szCs w:val="22"/>
        </w:rPr>
        <w:t>@gazprom-neft.ru</w:t>
      </w:r>
      <w:r w:rsidRPr="00B46772">
        <w:rPr>
          <w:rFonts w:cs="Arial"/>
          <w:bCs/>
          <w:iCs/>
          <w:sz w:val="22"/>
          <w:szCs w:val="22"/>
        </w:rPr>
        <w:t xml:space="preserve"> в течение 3 (трех) календарных дней после таких изменений с подтверждением соответствующими документами в формате .pdf. Поставщик вправе в одностороннем порядке отказаться от исполнения Договора в случае неисполнения Покупателем обязанности, предусмотренной настоящим пунктом. В этом случае Договор считается расторгнутым с даты получения Покупателем письменного уведомления Поставщика об отказе от исполнения Договора или с иной даты, указанной в таком уведомлении.</w:t>
      </w:r>
    </w:p>
    <w:p w:rsidR="00747517" w:rsidRPr="00B46772" w:rsidRDefault="00747517" w:rsidP="00A202FD">
      <w:pPr>
        <w:tabs>
          <w:tab w:val="left" w:pos="1276"/>
        </w:tabs>
        <w:ind w:right="23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747517" w:rsidRPr="00B46772" w:rsidRDefault="00747517" w:rsidP="00A202FD">
      <w:pPr>
        <w:numPr>
          <w:ilvl w:val="0"/>
          <w:numId w:val="1"/>
        </w:numPr>
        <w:tabs>
          <w:tab w:val="left" w:pos="1276"/>
        </w:tabs>
        <w:spacing w:after="120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Конфиденциальность</w:t>
      </w:r>
    </w:p>
    <w:p w:rsidR="00747517" w:rsidRPr="00B46772" w:rsidRDefault="00747517" w:rsidP="00A202FD">
      <w:pPr>
        <w:numPr>
          <w:ilvl w:val="1"/>
          <w:numId w:val="1"/>
        </w:numPr>
        <w:tabs>
          <w:tab w:val="left" w:pos="1276"/>
        </w:tabs>
        <w:ind w:left="0" w:right="-104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Стороны обязуются не передавать третьим лицам информацию, ставшую им известной в ходе исполнения обязательств по Договору, за исключением случаев, предусмотренных действующим законодательством. В случае предоставления информации и документов по Договору органам государственной власти, иным органам или организациям на основании законных требований, другая Сторона должна быть немедленно уведомлена передающей Стороной о характере и объеме предоставляемой информации.</w:t>
      </w:r>
    </w:p>
    <w:p w:rsidR="00B46772" w:rsidRPr="00B46772" w:rsidRDefault="00747517" w:rsidP="00A202FD">
      <w:pPr>
        <w:numPr>
          <w:ilvl w:val="1"/>
          <w:numId w:val="1"/>
        </w:numPr>
        <w:tabs>
          <w:tab w:val="left" w:pos="1276"/>
        </w:tabs>
        <w:ind w:left="0" w:right="-104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К конфиденциальной информации, неподлежащей разглашению, относится устная или письменная информация, составляющая коммерческую тайну Сторон, в том числе и на электронных носителях, в подлинниках и копиях, включая все данные, показатели, планы, программы, иные сведения, документы и материалы, ставшие известными в связи с оказанием услуг в части, не противоречащей российскому законодательству. </w:t>
      </w:r>
    </w:p>
    <w:p w:rsidR="00B46772" w:rsidRPr="00B46772" w:rsidRDefault="00747517" w:rsidP="00A202FD">
      <w:pPr>
        <w:numPr>
          <w:ilvl w:val="1"/>
          <w:numId w:val="1"/>
        </w:numPr>
        <w:tabs>
          <w:tab w:val="left" w:pos="1276"/>
        </w:tabs>
        <w:ind w:left="0" w:right="-104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Стороны примут необходимые меры для предотвращения разглашения информации и/или ознакомления с документацией третьих лиц без согласия на то каждой Стороны. С документами, переданными в ходе выполнения настоящего договора, могут знакомиться только полномочные представители Сторон.</w:t>
      </w:r>
    </w:p>
    <w:p w:rsidR="00747517" w:rsidRPr="00B46772" w:rsidRDefault="00747517" w:rsidP="00A202FD">
      <w:pPr>
        <w:numPr>
          <w:ilvl w:val="1"/>
          <w:numId w:val="1"/>
        </w:numPr>
        <w:tabs>
          <w:tab w:val="left" w:pos="1276"/>
        </w:tabs>
        <w:ind w:left="0" w:right="-104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 xml:space="preserve">Ограничения относительно разглашения информации не относятся к общедоступной информации или информации, ставшей таковой не по вине Сторон, а также информации, ставшей известной из иных источников до или после ее получения от другой Стороны. </w:t>
      </w:r>
    </w:p>
    <w:p w:rsidR="00444670" w:rsidRPr="00BE2DBB" w:rsidRDefault="00444670" w:rsidP="00444670">
      <w:pPr>
        <w:pStyle w:val="af7"/>
        <w:numPr>
          <w:ilvl w:val="0"/>
          <w:numId w:val="1"/>
        </w:numPr>
        <w:tabs>
          <w:tab w:val="clear" w:pos="720"/>
          <w:tab w:val="left" w:pos="1276"/>
        </w:tabs>
        <w:spacing w:before="240" w:after="120"/>
        <w:ind w:left="0" w:firstLine="709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BE2DBB">
        <w:rPr>
          <w:rFonts w:ascii="Arial" w:hAnsi="Arial" w:cs="Arial"/>
          <w:b/>
          <w:sz w:val="22"/>
          <w:szCs w:val="22"/>
        </w:rPr>
        <w:t>Уведомления и передача информации</w:t>
      </w:r>
    </w:p>
    <w:p w:rsidR="00444670" w:rsidRPr="00BE2DBB" w:rsidRDefault="00444670" w:rsidP="00444670">
      <w:pPr>
        <w:pStyle w:val="af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Все письма, уведомления, сообщения, направляемые Сторонами по настоящему Договору, должны быть оформлены на фирменных бланках и подписаны уполномоченными представителями Сторон. По запросу Стороны, другая Сторона должна подтверждать получение любых уведомлений и сообщений. </w:t>
      </w:r>
    </w:p>
    <w:p w:rsidR="002134FC" w:rsidRDefault="002134FC" w:rsidP="00444670">
      <w:pPr>
        <w:pStyle w:val="af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отказа от получения документов, при их личной передаче в момент заправки, такие документы направляются почтовым отправлением и считаются врученными на 6-й день после отправки.</w:t>
      </w:r>
    </w:p>
    <w:p w:rsidR="00444670" w:rsidRDefault="00444670" w:rsidP="00444670">
      <w:pPr>
        <w:pStyle w:val="af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 xml:space="preserve">Стороны могут предоставлять копии документов с использованием технических средств связи (по электронной почте), при этом передача подлинников документов обязательна. Оригиналы документов должны быть переданы по назначению в течение </w:t>
      </w:r>
      <w:r w:rsidRPr="00BE2DBB">
        <w:rPr>
          <w:rFonts w:ascii="Arial" w:hAnsi="Arial" w:cs="Arial"/>
          <w:sz w:val="22"/>
          <w:szCs w:val="22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9" w:name="ТекстовоеПоле30"/>
      <w:r w:rsidRPr="00BE2DBB">
        <w:rPr>
          <w:rFonts w:ascii="Arial" w:hAnsi="Arial" w:cs="Arial"/>
          <w:sz w:val="22"/>
          <w:szCs w:val="22"/>
        </w:rPr>
        <w:instrText xml:space="preserve"> FORMTEXT </w:instrText>
      </w:r>
      <w:r w:rsidRPr="00BE2DBB">
        <w:rPr>
          <w:rFonts w:ascii="Arial" w:hAnsi="Arial" w:cs="Arial"/>
          <w:sz w:val="22"/>
          <w:szCs w:val="22"/>
        </w:rPr>
      </w:r>
      <w:r w:rsidRPr="00BE2DBB">
        <w:rPr>
          <w:rFonts w:ascii="Arial" w:hAnsi="Arial" w:cs="Arial"/>
          <w:sz w:val="22"/>
          <w:szCs w:val="22"/>
        </w:rPr>
        <w:fldChar w:fldCharType="separate"/>
      </w:r>
      <w:r w:rsidRPr="00BE2DBB">
        <w:rPr>
          <w:rFonts w:ascii="Arial" w:hAnsi="Arial" w:cs="Arial"/>
          <w:noProof/>
          <w:sz w:val="22"/>
          <w:szCs w:val="22"/>
        </w:rPr>
        <w:t> </w:t>
      </w:r>
      <w:r w:rsidRPr="00BE2DBB">
        <w:rPr>
          <w:rFonts w:ascii="Arial" w:hAnsi="Arial" w:cs="Arial"/>
          <w:noProof/>
          <w:sz w:val="22"/>
          <w:szCs w:val="22"/>
        </w:rPr>
        <w:t> </w:t>
      </w:r>
      <w:r w:rsidRPr="00BE2DBB">
        <w:rPr>
          <w:rFonts w:ascii="Arial" w:hAnsi="Arial" w:cs="Arial"/>
          <w:noProof/>
          <w:sz w:val="22"/>
          <w:szCs w:val="22"/>
        </w:rPr>
        <w:t> </w:t>
      </w:r>
      <w:r w:rsidRPr="00BE2DBB">
        <w:rPr>
          <w:rFonts w:ascii="Arial" w:hAnsi="Arial" w:cs="Arial"/>
          <w:noProof/>
          <w:sz w:val="22"/>
          <w:szCs w:val="22"/>
        </w:rPr>
        <w:t> </w:t>
      </w:r>
      <w:r w:rsidRPr="00BE2DBB">
        <w:rPr>
          <w:rFonts w:ascii="Arial" w:hAnsi="Arial" w:cs="Arial"/>
          <w:noProof/>
          <w:sz w:val="22"/>
          <w:szCs w:val="22"/>
        </w:rPr>
        <w:t> </w:t>
      </w:r>
      <w:r w:rsidRPr="00BE2DBB">
        <w:rPr>
          <w:rFonts w:ascii="Arial" w:hAnsi="Arial" w:cs="Arial"/>
          <w:sz w:val="22"/>
          <w:szCs w:val="22"/>
        </w:rPr>
        <w:fldChar w:fldCharType="end"/>
      </w:r>
      <w:bookmarkEnd w:id="9"/>
      <w:r w:rsidRPr="00BE2DBB">
        <w:rPr>
          <w:rFonts w:ascii="Arial" w:hAnsi="Arial" w:cs="Arial"/>
          <w:sz w:val="22"/>
          <w:szCs w:val="22"/>
        </w:rPr>
        <w:t xml:space="preserve"> рабочих дней с момента передачи по электронной почте.</w:t>
      </w:r>
    </w:p>
    <w:p w:rsidR="002134FC" w:rsidRPr="00BE2DBB" w:rsidRDefault="002134FC" w:rsidP="00444670">
      <w:pPr>
        <w:pStyle w:val="af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утери оригиналов документов, Сторона имеющая такой оригинал обязуется</w:t>
      </w:r>
      <w:r w:rsidR="00B72820">
        <w:rPr>
          <w:rFonts w:ascii="Arial" w:hAnsi="Arial" w:cs="Arial"/>
          <w:sz w:val="22"/>
          <w:szCs w:val="22"/>
        </w:rPr>
        <w:t>, по письменному требованию другой Стороны,</w:t>
      </w:r>
      <w:r>
        <w:rPr>
          <w:rFonts w:ascii="Arial" w:hAnsi="Arial" w:cs="Arial"/>
          <w:sz w:val="22"/>
          <w:szCs w:val="22"/>
        </w:rPr>
        <w:t xml:space="preserve"> передать ко</w:t>
      </w:r>
      <w:r w:rsidR="00B72820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ию да</w:t>
      </w:r>
      <w:r w:rsidR="00B72820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ного документа</w:t>
      </w:r>
      <w:r w:rsidR="00B72820">
        <w:rPr>
          <w:rFonts w:ascii="Arial" w:hAnsi="Arial" w:cs="Arial"/>
          <w:sz w:val="22"/>
          <w:szCs w:val="22"/>
        </w:rPr>
        <w:t>, заверенную подписью уполномоченного лица и печатью организации.</w:t>
      </w:r>
    </w:p>
    <w:p w:rsidR="00444670" w:rsidRPr="00BE2DBB" w:rsidRDefault="00444670" w:rsidP="00444670">
      <w:pPr>
        <w:pStyle w:val="af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Стороны направляют документы по электронной почте с использованием электронных адресов указанных в разделе 1</w:t>
      </w:r>
      <w:r w:rsidR="003B2D29">
        <w:rPr>
          <w:rFonts w:ascii="Arial" w:hAnsi="Arial" w:cs="Arial"/>
          <w:sz w:val="22"/>
          <w:szCs w:val="22"/>
        </w:rPr>
        <w:t>0</w:t>
      </w:r>
      <w:r w:rsidRPr="00BE2DBB">
        <w:rPr>
          <w:rFonts w:ascii="Arial" w:hAnsi="Arial" w:cs="Arial"/>
          <w:sz w:val="22"/>
          <w:szCs w:val="22"/>
        </w:rPr>
        <w:t xml:space="preserve"> настоящего Договора.</w:t>
      </w:r>
    </w:p>
    <w:p w:rsidR="00444670" w:rsidRPr="00BE2DBB" w:rsidRDefault="00444670" w:rsidP="00444670">
      <w:pPr>
        <w:pStyle w:val="af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BE2DBB">
        <w:rPr>
          <w:rFonts w:ascii="Arial" w:hAnsi="Arial" w:cs="Arial"/>
          <w:sz w:val="22"/>
          <w:szCs w:val="22"/>
        </w:rPr>
        <w:t>Стороны обязуются письменно уведомлять друг друга об изменении своих почтовых либо платежных реквизитов, юридического и фактического адресов, наименования и иных данных, в течение 3 (трех) рабочих дней с даты изменения.</w:t>
      </w:r>
    </w:p>
    <w:p w:rsidR="002218F5" w:rsidRPr="00B46772" w:rsidRDefault="002218F5" w:rsidP="00A202FD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2218F5" w:rsidRPr="00B46772" w:rsidRDefault="002218F5" w:rsidP="00A202FD">
      <w:pPr>
        <w:numPr>
          <w:ilvl w:val="0"/>
          <w:numId w:val="1"/>
        </w:numPr>
        <w:tabs>
          <w:tab w:val="left" w:pos="1276"/>
        </w:tabs>
        <w:spacing w:after="120"/>
        <w:ind w:left="0" w:firstLine="709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Заключительные положения</w:t>
      </w:r>
    </w:p>
    <w:p w:rsid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0" w:name="срокДействия"/>
      <w:r w:rsidRPr="00B46772">
        <w:rPr>
          <w:rFonts w:ascii="Arial" w:hAnsi="Arial" w:cs="Arial"/>
          <w:sz w:val="22"/>
          <w:szCs w:val="22"/>
        </w:rPr>
        <w:t xml:space="preserve">Договор вступает в силу с момента его подписания Сторонам и действует до </w:t>
      </w:r>
      <w:sdt>
        <w:sdtPr>
          <w:rPr>
            <w:rFonts w:ascii="Arial" w:hAnsi="Arial" w:cs="Arial"/>
            <w:sz w:val="22"/>
            <w:szCs w:val="22"/>
          </w:rPr>
          <w:id w:val="-2091540364"/>
          <w:placeholder>
            <w:docPart w:val="A14CFEA22579421486A05A7CAAA0315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51DAB" w:rsidRPr="00151DAB">
            <w:rPr>
              <w:rStyle w:val="af9"/>
              <w:rFonts w:ascii="Arial" w:eastAsia="Calibri" w:hAnsi="Arial" w:cs="Arial"/>
              <w:sz w:val="22"/>
              <w:szCs w:val="22"/>
            </w:rPr>
            <w:t>Место для ввода даты.</w:t>
          </w:r>
        </w:sdtContent>
      </w:sdt>
      <w:r w:rsidR="00151DAB">
        <w:rPr>
          <w:rFonts w:ascii="Arial" w:hAnsi="Arial" w:cs="Arial"/>
          <w:sz w:val="22"/>
          <w:szCs w:val="22"/>
        </w:rPr>
        <w:t xml:space="preserve"> </w:t>
      </w:r>
      <w:r w:rsidRPr="00B46772">
        <w:rPr>
          <w:rFonts w:ascii="Arial" w:hAnsi="Arial" w:cs="Arial"/>
          <w:sz w:val="22"/>
          <w:szCs w:val="22"/>
        </w:rPr>
        <w:t xml:space="preserve">включительно. </w:t>
      </w:r>
    </w:p>
    <w:p w:rsidR="00444670" w:rsidRPr="00B31ADA" w:rsidRDefault="00444670" w:rsidP="00B31ADA">
      <w:pPr>
        <w:pStyle w:val="af7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F3781B">
        <w:rPr>
          <w:rFonts w:ascii="Arial" w:hAnsi="Arial" w:cs="Arial"/>
          <w:sz w:val="22"/>
          <w:szCs w:val="22"/>
        </w:rPr>
        <w:t>Положения настоящего Договора об ответственности</w:t>
      </w:r>
      <w:r w:rsidR="00D968FF">
        <w:rPr>
          <w:rFonts w:ascii="Arial" w:hAnsi="Arial" w:cs="Arial"/>
          <w:sz w:val="22"/>
          <w:szCs w:val="22"/>
        </w:rPr>
        <w:t>,</w:t>
      </w:r>
      <w:r w:rsidRPr="00F3781B">
        <w:rPr>
          <w:rFonts w:ascii="Arial" w:hAnsi="Arial" w:cs="Arial"/>
          <w:sz w:val="22"/>
          <w:szCs w:val="22"/>
        </w:rPr>
        <w:t xml:space="preserve"> обстоятельствах непреодолимой силы</w:t>
      </w:r>
      <w:r w:rsidRPr="00BE2DBB">
        <w:rPr>
          <w:rFonts w:ascii="Arial" w:hAnsi="Arial" w:cs="Arial"/>
          <w:sz w:val="22"/>
          <w:szCs w:val="22"/>
        </w:rPr>
        <w:t>, о конфиденциальности</w:t>
      </w:r>
      <w:r>
        <w:rPr>
          <w:rFonts w:ascii="Arial" w:hAnsi="Arial" w:cs="Arial"/>
          <w:sz w:val="22"/>
          <w:szCs w:val="22"/>
        </w:rPr>
        <w:t xml:space="preserve">, о подсудности </w:t>
      </w:r>
      <w:r w:rsidRPr="00BE2DBB">
        <w:rPr>
          <w:rFonts w:ascii="Arial" w:hAnsi="Arial" w:cs="Arial"/>
          <w:sz w:val="22"/>
          <w:szCs w:val="22"/>
        </w:rPr>
        <w:t>и применимом праве действуют в течение 3 лет после прекращения настоящего Договора.</w:t>
      </w:r>
    </w:p>
    <w:p w:rsidR="002218F5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lastRenderedPageBreak/>
        <w:t>Досрочное расторжение Договора возможно во внесудебном порядке по инициативе одной из сторон</w:t>
      </w:r>
      <w:r w:rsidR="00513BA7">
        <w:rPr>
          <w:rFonts w:ascii="Arial" w:hAnsi="Arial" w:cs="Arial"/>
          <w:sz w:val="22"/>
          <w:szCs w:val="22"/>
        </w:rPr>
        <w:t xml:space="preserve"> </w:t>
      </w:r>
      <w:r w:rsidR="00513BA7" w:rsidRPr="00513BA7">
        <w:rPr>
          <w:rFonts w:ascii="Arial" w:hAnsi="Arial" w:cs="Arial"/>
          <w:sz w:val="22"/>
          <w:szCs w:val="22"/>
        </w:rPr>
        <w:t>только путем</w:t>
      </w:r>
      <w:r w:rsidR="00513BA7">
        <w:rPr>
          <w:rFonts w:ascii="Arial" w:hAnsi="Arial" w:cs="Arial"/>
          <w:sz w:val="22"/>
          <w:szCs w:val="22"/>
        </w:rPr>
        <w:t xml:space="preserve"> о</w:t>
      </w:r>
      <w:r w:rsidRPr="00B46772">
        <w:rPr>
          <w:rFonts w:ascii="Arial" w:hAnsi="Arial" w:cs="Arial"/>
          <w:sz w:val="22"/>
          <w:szCs w:val="22"/>
        </w:rPr>
        <w:t>фициально</w:t>
      </w:r>
      <w:r w:rsidR="00513BA7">
        <w:rPr>
          <w:rFonts w:ascii="Arial" w:hAnsi="Arial" w:cs="Arial"/>
          <w:sz w:val="22"/>
          <w:szCs w:val="22"/>
        </w:rPr>
        <w:t>го</w:t>
      </w:r>
      <w:r w:rsidRPr="00B46772">
        <w:rPr>
          <w:rFonts w:ascii="Arial" w:hAnsi="Arial" w:cs="Arial"/>
          <w:sz w:val="22"/>
          <w:szCs w:val="22"/>
        </w:rPr>
        <w:t xml:space="preserve"> уведомлени</w:t>
      </w:r>
      <w:r w:rsidR="00513BA7">
        <w:rPr>
          <w:rFonts w:ascii="Arial" w:hAnsi="Arial" w:cs="Arial"/>
          <w:sz w:val="22"/>
          <w:szCs w:val="22"/>
        </w:rPr>
        <w:t>я</w:t>
      </w:r>
      <w:r w:rsidRPr="00B46772">
        <w:rPr>
          <w:rFonts w:ascii="Arial" w:hAnsi="Arial" w:cs="Arial"/>
          <w:sz w:val="22"/>
          <w:szCs w:val="22"/>
        </w:rPr>
        <w:t xml:space="preserve"> за 30 (тридцать) календарных дней до предполагаемой даты расторжения.</w:t>
      </w:r>
    </w:p>
    <w:p w:rsidR="00513BA7" w:rsidRPr="00B46772" w:rsidRDefault="00513BA7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E2DBB">
        <w:rPr>
          <w:rFonts w:ascii="Arial" w:hAnsi="Arial" w:cs="Arial"/>
          <w:sz w:val="22"/>
          <w:szCs w:val="22"/>
          <w:lang w:val="x-none" w:eastAsia="x-none"/>
        </w:rPr>
        <w:t>Неосуществление Поставщиком какого-либо из своих прав по настоящему Договору, в том числе, в установленный Договором срок, не является отказом от такого права.</w:t>
      </w:r>
    </w:p>
    <w:p w:rsidR="00B46772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Любые изменения и дополнения к Договору оформляются в письменном виде и считаются действительными при условии, что они подписаны обеими Сторонами.</w:t>
      </w:r>
      <w:bookmarkEnd w:id="10"/>
    </w:p>
    <w:p w:rsidR="002218F5" w:rsidRPr="00B46772" w:rsidRDefault="002218F5" w:rsidP="00A202F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Договор составлен в двух подлинных экземплярах на русском языке, из которых один находится у Покупателя и один у Поставщика.</w:t>
      </w:r>
    </w:p>
    <w:p w:rsidR="00B46772" w:rsidRPr="00513BA7" w:rsidRDefault="002218F5" w:rsidP="00B31ADA">
      <w:pPr>
        <w:pStyle w:val="a7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contextualSpacing/>
        <w:rPr>
          <w:rFonts w:cs="Arial"/>
          <w:szCs w:val="22"/>
        </w:rPr>
      </w:pPr>
      <w:r w:rsidRPr="00B46772">
        <w:rPr>
          <w:rFonts w:cs="Arial"/>
          <w:szCs w:val="22"/>
          <w:lang w:val="ru-RU"/>
        </w:rPr>
        <w:t>Д</w:t>
      </w:r>
      <w:r w:rsidRPr="00B46772">
        <w:rPr>
          <w:rFonts w:cs="Arial"/>
          <w:szCs w:val="22"/>
        </w:rPr>
        <w:t xml:space="preserve">оговор является окончательным и обязательным для обеих Сторон и не допускает другого толкования или понимания. Ни одна из Сторон не вправе передавать или иным образом уступать свои права и обязанности по </w:t>
      </w:r>
      <w:r w:rsidRPr="00B46772">
        <w:rPr>
          <w:rFonts w:cs="Arial"/>
          <w:szCs w:val="22"/>
          <w:lang w:val="ru-RU"/>
        </w:rPr>
        <w:t>Д</w:t>
      </w:r>
      <w:r w:rsidRPr="00B46772">
        <w:rPr>
          <w:rFonts w:cs="Arial"/>
          <w:szCs w:val="22"/>
        </w:rPr>
        <w:t xml:space="preserve">оговору третьей стороне без предварительного письменного согласия другой Стороны. </w:t>
      </w:r>
      <w:r w:rsidR="00513BA7">
        <w:rPr>
          <w:rFonts w:cs="Arial"/>
          <w:szCs w:val="22"/>
          <w:lang w:val="ru-RU"/>
        </w:rPr>
        <w:t xml:space="preserve">В случае нарушения </w:t>
      </w:r>
      <w:r w:rsidR="00815DE9">
        <w:rPr>
          <w:rFonts w:cs="Arial"/>
          <w:szCs w:val="22"/>
          <w:lang w:val="ru-RU"/>
        </w:rPr>
        <w:t xml:space="preserve">Покупателем </w:t>
      </w:r>
      <w:r w:rsidR="00513BA7">
        <w:rPr>
          <w:rFonts w:cs="Arial"/>
          <w:szCs w:val="22"/>
          <w:lang w:val="ru-RU"/>
        </w:rPr>
        <w:t xml:space="preserve">обязанности установленной настоящим пунктом, Покупатель оплачивает Поставщику штраф в размере </w:t>
      </w:r>
      <w:r w:rsidR="00513BA7">
        <w:rPr>
          <w:rFonts w:cs="Arial"/>
          <w:szCs w:val="22"/>
          <w:lang w:val="ru-RU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11" w:name="ТекстовоеПоле31"/>
      <w:r w:rsidR="00513BA7">
        <w:rPr>
          <w:rFonts w:cs="Arial"/>
          <w:szCs w:val="22"/>
          <w:lang w:val="ru-RU"/>
        </w:rPr>
        <w:instrText xml:space="preserve"> FORMTEXT </w:instrText>
      </w:r>
      <w:r w:rsidR="00513BA7">
        <w:rPr>
          <w:rFonts w:cs="Arial"/>
          <w:szCs w:val="22"/>
          <w:lang w:val="ru-RU"/>
        </w:rPr>
      </w:r>
      <w:r w:rsidR="00513BA7">
        <w:rPr>
          <w:rFonts w:cs="Arial"/>
          <w:szCs w:val="22"/>
          <w:lang w:val="ru-RU"/>
        </w:rPr>
        <w:fldChar w:fldCharType="separate"/>
      </w:r>
      <w:r w:rsidR="00513BA7">
        <w:rPr>
          <w:rFonts w:cs="Arial"/>
          <w:noProof/>
          <w:szCs w:val="22"/>
          <w:lang w:val="ru-RU"/>
        </w:rPr>
        <w:t> </w:t>
      </w:r>
      <w:r w:rsidR="00513BA7">
        <w:rPr>
          <w:rFonts w:cs="Arial"/>
          <w:noProof/>
          <w:szCs w:val="22"/>
          <w:lang w:val="ru-RU"/>
        </w:rPr>
        <w:t> </w:t>
      </w:r>
      <w:r w:rsidR="00513BA7">
        <w:rPr>
          <w:rFonts w:cs="Arial"/>
          <w:noProof/>
          <w:szCs w:val="22"/>
          <w:lang w:val="ru-RU"/>
        </w:rPr>
        <w:t> </w:t>
      </w:r>
      <w:r w:rsidR="00513BA7">
        <w:rPr>
          <w:rFonts w:cs="Arial"/>
          <w:noProof/>
          <w:szCs w:val="22"/>
          <w:lang w:val="ru-RU"/>
        </w:rPr>
        <w:t> </w:t>
      </w:r>
      <w:r w:rsidR="00513BA7">
        <w:rPr>
          <w:rFonts w:cs="Arial"/>
          <w:noProof/>
          <w:szCs w:val="22"/>
          <w:lang w:val="ru-RU"/>
        </w:rPr>
        <w:t> </w:t>
      </w:r>
      <w:r w:rsidR="00513BA7">
        <w:rPr>
          <w:rFonts w:cs="Arial"/>
          <w:szCs w:val="22"/>
          <w:lang w:val="ru-RU"/>
        </w:rPr>
        <w:fldChar w:fldCharType="end"/>
      </w:r>
      <w:bookmarkEnd w:id="11"/>
      <w:r w:rsidR="00513BA7">
        <w:rPr>
          <w:rFonts w:cs="Arial"/>
          <w:szCs w:val="22"/>
          <w:lang w:val="ru-RU"/>
        </w:rPr>
        <w:t xml:space="preserve"> руб.</w:t>
      </w:r>
    </w:p>
    <w:p w:rsidR="00B46772" w:rsidRPr="00B31ADA" w:rsidRDefault="002218F5" w:rsidP="00A202FD">
      <w:pPr>
        <w:pStyle w:val="a7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zCs w:val="22"/>
        </w:rPr>
      </w:pPr>
      <w:r w:rsidRPr="00B46772">
        <w:rPr>
          <w:rFonts w:cs="Arial"/>
          <w:szCs w:val="22"/>
        </w:rPr>
        <w:t>Стороны обязаны принимать все меры к разрешению спорных вопросов путем переговоров и консультаций.</w:t>
      </w:r>
      <w:r w:rsidR="00847078">
        <w:rPr>
          <w:rFonts w:cs="Arial"/>
          <w:szCs w:val="22"/>
          <w:lang w:val="ru-RU"/>
        </w:rPr>
        <w:t xml:space="preserve"> </w:t>
      </w:r>
      <w:r w:rsidR="00050A2C">
        <w:rPr>
          <w:rFonts w:cs="Arial"/>
        </w:rPr>
        <w:t xml:space="preserve">Досудебный претензионный порядок разрешения споров обязателен для сторон. </w:t>
      </w:r>
      <w:r w:rsidR="00847078">
        <w:rPr>
          <w:rFonts w:cs="Arial"/>
          <w:szCs w:val="22"/>
          <w:lang w:val="ru-RU"/>
        </w:rPr>
        <w:t>Претензии должны рассматриваться сторонами в срок не более 10 (десяти) рабочих дней.</w:t>
      </w:r>
      <w:r w:rsidRPr="00B46772">
        <w:rPr>
          <w:rFonts w:cs="Arial"/>
          <w:szCs w:val="22"/>
        </w:rPr>
        <w:t xml:space="preserve"> В случае невозможности разрешения спорных вопросов </w:t>
      </w:r>
      <w:r w:rsidR="00050A2C">
        <w:rPr>
          <w:rFonts w:cs="Arial"/>
        </w:rPr>
        <w:t>в досудебном порядке</w:t>
      </w:r>
      <w:r w:rsidR="00050A2C">
        <w:rPr>
          <w:rFonts w:cs="Arial"/>
          <w:lang w:val="ru-RU"/>
        </w:rPr>
        <w:t>,</w:t>
      </w:r>
      <w:r w:rsidRPr="00B46772">
        <w:rPr>
          <w:rFonts w:cs="Arial"/>
          <w:szCs w:val="22"/>
        </w:rPr>
        <w:t xml:space="preserve"> они подлежат рассмотрени</w:t>
      </w:r>
      <w:r w:rsidR="00C11E25">
        <w:rPr>
          <w:rFonts w:cs="Arial"/>
          <w:szCs w:val="22"/>
        </w:rPr>
        <w:t xml:space="preserve">ю в Арбитражном суде </w:t>
      </w:r>
      <w:r w:rsidR="00C11E25">
        <w:rPr>
          <w:rFonts w:cs="Arial"/>
          <w:szCs w:val="22"/>
          <w:lang w:val="ru-RU"/>
        </w:rPr>
        <w:t>Забайкальского края</w:t>
      </w:r>
      <w:r w:rsidRPr="00B46772">
        <w:rPr>
          <w:rFonts w:cs="Arial"/>
          <w:szCs w:val="22"/>
        </w:rPr>
        <w:t>.</w:t>
      </w:r>
    </w:p>
    <w:p w:rsidR="00513BA7" w:rsidRPr="00F3781B" w:rsidRDefault="00513BA7" w:rsidP="00513BA7">
      <w:pPr>
        <w:pStyle w:val="a7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contextualSpacing/>
        <w:rPr>
          <w:rFonts w:cs="Arial"/>
          <w:szCs w:val="22"/>
        </w:rPr>
      </w:pPr>
      <w:r w:rsidRPr="00BE2DBB">
        <w:rPr>
          <w:rFonts w:cs="Arial"/>
          <w:szCs w:val="22"/>
        </w:rPr>
        <w:t xml:space="preserve">При заключении настоящего договора Стороны исходят из того, что каждая из Сторон обладает всеми разрешениями, допусками и лицензиями, необходимыми для заключения настоящего </w:t>
      </w:r>
      <w:r w:rsidRPr="00F3781B">
        <w:rPr>
          <w:rFonts w:cs="Arial"/>
          <w:szCs w:val="22"/>
        </w:rPr>
        <w:t>Договора, включая корпоративные одобрения; каждой из сторон проведены без нарушений процедуры отбора контрагента, предшествующие заключению настоящего договора, если такие процедуры применимы к стороне в соответствии с действующим законодательством Российской Федерации или локальными документами стороны, осуществлены без нарушений иные необходимые действия.</w:t>
      </w:r>
    </w:p>
    <w:p w:rsidR="00513BA7" w:rsidRPr="00BE2DBB" w:rsidRDefault="00513BA7" w:rsidP="00513BA7">
      <w:pPr>
        <w:pStyle w:val="a7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contextualSpacing/>
        <w:rPr>
          <w:rFonts w:cs="Arial"/>
          <w:szCs w:val="22"/>
        </w:rPr>
      </w:pPr>
      <w:r w:rsidRPr="00F3781B">
        <w:rPr>
          <w:rFonts w:cs="Arial"/>
          <w:szCs w:val="22"/>
        </w:rPr>
        <w:t>Стороны подтверждают, что они заключают настоящий Договор добровольно, что они имели равные возможности при согласовании и о</w:t>
      </w:r>
      <w:r w:rsidRPr="00BE2DBB">
        <w:rPr>
          <w:rFonts w:cs="Arial"/>
          <w:szCs w:val="22"/>
        </w:rPr>
        <w:t>пределении условий настоящего Договора, а также что Договор не содержит каких-либо обременительных для них условий, с которыми стороны не согласны.</w:t>
      </w:r>
    </w:p>
    <w:p w:rsidR="00B24003" w:rsidRPr="00B46772" w:rsidRDefault="002218F5" w:rsidP="00A202FD">
      <w:pPr>
        <w:pStyle w:val="a7"/>
        <w:numPr>
          <w:ilvl w:val="1"/>
          <w:numId w:val="1"/>
        </w:numPr>
        <w:tabs>
          <w:tab w:val="left" w:pos="1276"/>
        </w:tabs>
        <w:spacing w:before="0" w:after="0"/>
        <w:ind w:left="0" w:firstLine="709"/>
        <w:rPr>
          <w:rFonts w:cs="Arial"/>
          <w:szCs w:val="22"/>
        </w:rPr>
      </w:pPr>
      <w:r w:rsidRPr="00B46772">
        <w:rPr>
          <w:rFonts w:cs="Arial"/>
          <w:szCs w:val="22"/>
        </w:rPr>
        <w:t xml:space="preserve">Во всем ином, что не предусмотрено Договором, стороны руководствуются законодательством Российской Федерации. </w:t>
      </w:r>
    </w:p>
    <w:p w:rsidR="00B24003" w:rsidRPr="00B46772" w:rsidRDefault="00B24003" w:rsidP="00B46772">
      <w:pPr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2218F5" w:rsidRPr="00B46772" w:rsidRDefault="002218F5" w:rsidP="00A202FD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Юридические адреса, банковс</w:t>
      </w:r>
      <w:r w:rsidR="00B24003" w:rsidRPr="00B46772">
        <w:rPr>
          <w:rFonts w:ascii="Arial" w:hAnsi="Arial" w:cs="Arial"/>
          <w:b/>
          <w:sz w:val="22"/>
          <w:szCs w:val="22"/>
        </w:rPr>
        <w:t>кие реквизиты и подписи Сторон:</w:t>
      </w:r>
    </w:p>
    <w:tbl>
      <w:tblPr>
        <w:tblW w:w="9956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115"/>
      </w:tblGrid>
      <w:tr w:rsidR="002218F5" w:rsidRPr="00B46772" w:rsidTr="00FE4F2E">
        <w:trPr>
          <w:trHeight w:val="272"/>
          <w:jc w:val="center"/>
        </w:trPr>
        <w:tc>
          <w:tcPr>
            <w:tcW w:w="4841" w:type="dxa"/>
            <w:vAlign w:val="center"/>
          </w:tcPr>
          <w:p w:rsidR="002218F5" w:rsidRPr="00B46772" w:rsidRDefault="002218F5" w:rsidP="00B31ADA">
            <w:pPr>
              <w:pStyle w:val="11"/>
              <w:numPr>
                <w:ilvl w:val="1"/>
                <w:numId w:val="1"/>
              </w:numPr>
              <w:tabs>
                <w:tab w:val="left" w:pos="618"/>
              </w:tabs>
              <w:spacing w:line="240" w:lineRule="auto"/>
              <w:ind w:left="0" w:firstLine="0"/>
              <w:contextualSpacing/>
              <w:rPr>
                <w:rFonts w:ascii="Arial" w:hAnsi="Arial" w:cs="Arial"/>
                <w:b/>
                <w:szCs w:val="22"/>
              </w:rPr>
            </w:pPr>
            <w:r w:rsidRPr="00B46772">
              <w:rPr>
                <w:rFonts w:ascii="Arial" w:hAnsi="Arial" w:cs="Arial"/>
                <w:b/>
                <w:szCs w:val="22"/>
              </w:rPr>
              <w:t>ПОСТАВЩИК</w:t>
            </w:r>
          </w:p>
        </w:tc>
        <w:tc>
          <w:tcPr>
            <w:tcW w:w="5115" w:type="dxa"/>
            <w:vAlign w:val="center"/>
          </w:tcPr>
          <w:p w:rsidR="002218F5" w:rsidRPr="00B46772" w:rsidRDefault="002218F5" w:rsidP="00B31ADA">
            <w:pPr>
              <w:pStyle w:val="11"/>
              <w:numPr>
                <w:ilvl w:val="1"/>
                <w:numId w:val="1"/>
              </w:numPr>
              <w:tabs>
                <w:tab w:val="left" w:pos="738"/>
              </w:tabs>
              <w:spacing w:line="240" w:lineRule="auto"/>
              <w:ind w:left="30" w:firstLine="0"/>
              <w:contextualSpacing/>
              <w:rPr>
                <w:rFonts w:ascii="Arial" w:hAnsi="Arial" w:cs="Arial"/>
                <w:b/>
                <w:szCs w:val="22"/>
              </w:rPr>
            </w:pPr>
            <w:r w:rsidRPr="00B46772">
              <w:rPr>
                <w:rFonts w:ascii="Arial" w:hAnsi="Arial" w:cs="Arial"/>
                <w:b/>
                <w:szCs w:val="22"/>
              </w:rPr>
              <w:t>ПОКУПАТЕЛЬ</w:t>
            </w:r>
          </w:p>
        </w:tc>
      </w:tr>
      <w:tr w:rsidR="00C11E25" w:rsidRPr="00B46772" w:rsidTr="00FE4F2E">
        <w:trPr>
          <w:trHeight w:val="3552"/>
          <w:jc w:val="center"/>
        </w:trPr>
        <w:tc>
          <w:tcPr>
            <w:tcW w:w="4841" w:type="dxa"/>
          </w:tcPr>
          <w:p w:rsidR="00C11E25" w:rsidRPr="00B46772" w:rsidRDefault="00C11E25" w:rsidP="00C11E25">
            <w:pPr>
              <w:pStyle w:val="5"/>
              <w:tabs>
                <w:tab w:val="left" w:pos="993"/>
              </w:tabs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«ЧУКОТАЭРОСБЫТ</w:t>
            </w:r>
            <w:r w:rsidRPr="00B46772">
              <w:rPr>
                <w:rFonts w:cs="Arial"/>
                <w:szCs w:val="22"/>
              </w:rPr>
              <w:t>»</w:t>
            </w:r>
          </w:p>
          <w:p w:rsidR="00C11E25" w:rsidRPr="00B46772" w:rsidRDefault="00C11E25" w:rsidP="00C11E25">
            <w:pPr>
              <w:pStyle w:val="a7"/>
              <w:keepNext/>
              <w:keepLines/>
              <w:tabs>
                <w:tab w:val="left" w:pos="993"/>
              </w:tabs>
              <w:spacing w:before="0" w:after="0"/>
              <w:ind w:right="-43"/>
              <w:contextualSpacing/>
              <w:jc w:val="left"/>
              <w:rPr>
                <w:rFonts w:cs="Arial"/>
                <w:szCs w:val="22"/>
                <w:lang w:val="ru-RU" w:eastAsia="ru-RU"/>
              </w:rPr>
            </w:pPr>
            <w:r w:rsidRPr="00B46772">
              <w:rPr>
                <w:rFonts w:cs="Arial"/>
                <w:szCs w:val="22"/>
                <w:lang w:val="ru-RU" w:eastAsia="ru-RU"/>
              </w:rPr>
              <w:t xml:space="preserve">ИНН </w:t>
            </w:r>
            <w:r>
              <w:rPr>
                <w:szCs w:val="22"/>
                <w:lang w:eastAsia="ru-RU"/>
              </w:rPr>
              <w:t>8709014664</w:t>
            </w:r>
          </w:p>
          <w:p w:rsidR="00C11E25" w:rsidRPr="00026D69" w:rsidRDefault="00C11E25" w:rsidP="00C11E25">
            <w:pPr>
              <w:pStyle w:val="a7"/>
              <w:keepNext/>
              <w:keepLines/>
              <w:tabs>
                <w:tab w:val="left" w:pos="993"/>
              </w:tabs>
              <w:spacing w:before="0" w:after="0"/>
              <w:contextualSpacing/>
              <w:jc w:val="left"/>
              <w:rPr>
                <w:rFonts w:cs="Arial"/>
                <w:szCs w:val="22"/>
                <w:lang w:val="ru-RU" w:eastAsia="ru-RU"/>
              </w:rPr>
            </w:pPr>
            <w:r>
              <w:rPr>
                <w:rFonts w:cs="Arial"/>
                <w:szCs w:val="22"/>
                <w:lang w:val="ru-RU" w:eastAsia="ru-RU"/>
              </w:rPr>
              <w:t>КПП 870901001</w:t>
            </w:r>
          </w:p>
          <w:p w:rsidR="00C11E25" w:rsidRPr="00026D69" w:rsidRDefault="00C11E25" w:rsidP="00C11E25">
            <w:pPr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r w:rsidRPr="00026D69">
              <w:rPr>
                <w:rFonts w:ascii="Arial" w:hAnsi="Arial" w:cs="Arial"/>
                <w:sz w:val="22"/>
                <w:szCs w:val="22"/>
              </w:rPr>
              <w:t xml:space="preserve">689503, РФ, Чукотский АО, </w:t>
            </w:r>
            <w:proofErr w:type="spellStart"/>
            <w:r w:rsidRPr="00026D69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026D69">
              <w:rPr>
                <w:rFonts w:ascii="Arial" w:hAnsi="Arial" w:cs="Arial"/>
                <w:sz w:val="22"/>
                <w:szCs w:val="22"/>
              </w:rPr>
              <w:t>. Угольные Копи, ул. Портовая, д. 1</w:t>
            </w:r>
          </w:p>
          <w:p w:rsidR="00C11E25" w:rsidRPr="00F04D6E" w:rsidRDefault="00C11E25" w:rsidP="00C11E25">
            <w:pPr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Почтовый адрес: </w:t>
            </w:r>
            <w:r w:rsidRPr="00F04D6E">
              <w:rPr>
                <w:rFonts w:ascii="Arial" w:hAnsi="Arial" w:cs="Arial"/>
                <w:sz w:val="22"/>
                <w:szCs w:val="22"/>
              </w:rPr>
              <w:t xml:space="preserve">689503, РФ, Чукотский АО, </w:t>
            </w:r>
            <w:proofErr w:type="spellStart"/>
            <w:r w:rsidRPr="00F04D6E">
              <w:rPr>
                <w:rFonts w:ascii="Arial" w:hAnsi="Arial" w:cs="Arial"/>
                <w:sz w:val="22"/>
                <w:szCs w:val="22"/>
              </w:rPr>
              <w:t>пгт</w:t>
            </w:r>
            <w:proofErr w:type="spellEnd"/>
            <w:r w:rsidRPr="00F04D6E">
              <w:rPr>
                <w:rFonts w:ascii="Arial" w:hAnsi="Arial" w:cs="Arial"/>
                <w:sz w:val="22"/>
                <w:szCs w:val="22"/>
              </w:rPr>
              <w:t>. Угольные Копи, ул. Портовая, д. 1</w:t>
            </w:r>
          </w:p>
          <w:p w:rsidR="00C11E25" w:rsidRPr="00F04D6E" w:rsidRDefault="00C11E25" w:rsidP="00C11E25">
            <w:pPr>
              <w:rPr>
                <w:rFonts w:ascii="Arial" w:hAnsi="Arial" w:cs="Arial"/>
                <w:sz w:val="22"/>
                <w:szCs w:val="22"/>
              </w:rPr>
            </w:pPr>
            <w:r w:rsidRPr="00F04D6E">
              <w:rPr>
                <w:rFonts w:ascii="Arial" w:hAnsi="Arial" w:cs="Arial"/>
                <w:sz w:val="22"/>
                <w:szCs w:val="22"/>
              </w:rPr>
              <w:t>телефон/факс 8(42722) 2-70-12</w:t>
            </w:r>
          </w:p>
          <w:p w:rsidR="00C11E25" w:rsidRPr="00F04D6E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F04D6E">
              <w:rPr>
                <w:rFonts w:ascii="Arial" w:hAnsi="Arial" w:cs="Arial"/>
                <w:sz w:val="22"/>
                <w:szCs w:val="22"/>
              </w:rPr>
              <w:t>-</w:t>
            </w:r>
            <w:r w:rsidRPr="00B4677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F04D6E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FF"/>
                <w:sz w:val="22"/>
                <w:szCs w:val="22"/>
                <w:u w:val="single"/>
                <w:lang w:val="en-US"/>
              </w:rPr>
              <w:t>chukotaerosbyt</w:t>
            </w:r>
            <w:proofErr w:type="spellEnd"/>
            <w:r>
              <w:rPr>
                <w:color w:val="0000FF"/>
                <w:sz w:val="22"/>
                <w:szCs w:val="22"/>
                <w:u w:val="single"/>
              </w:rPr>
              <w:t>@</w:t>
            </w:r>
            <w:proofErr w:type="spellStart"/>
            <w:r>
              <w:rPr>
                <w:color w:val="0000FF"/>
                <w:sz w:val="22"/>
                <w:szCs w:val="22"/>
                <w:u w:val="single"/>
                <w:lang w:val="en-US"/>
              </w:rPr>
              <w:t>gazprom</w:t>
            </w:r>
            <w:proofErr w:type="spellEnd"/>
            <w:r>
              <w:rPr>
                <w:color w:val="0000FF"/>
                <w:sz w:val="22"/>
                <w:szCs w:val="22"/>
                <w:u w:val="single"/>
              </w:rPr>
              <w:t>-</w:t>
            </w:r>
            <w:proofErr w:type="spellStart"/>
            <w:r>
              <w:rPr>
                <w:color w:val="0000FF"/>
                <w:sz w:val="22"/>
                <w:szCs w:val="22"/>
                <w:u w:val="single"/>
                <w:lang w:val="en-US"/>
              </w:rPr>
              <w:t>neft</w:t>
            </w:r>
            <w:proofErr w:type="spellEnd"/>
            <w:r>
              <w:rPr>
                <w:color w:val="0000FF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color w:val="0000FF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F04D6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11E25" w:rsidRPr="00B46772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Банковские реквизиты: </w:t>
            </w:r>
          </w:p>
          <w:p w:rsidR="00C11E25" w:rsidRPr="00F04D6E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D6E">
              <w:rPr>
                <w:rFonts w:ascii="Arial" w:hAnsi="Arial" w:cs="Arial"/>
                <w:sz w:val="22"/>
                <w:szCs w:val="22"/>
              </w:rPr>
              <w:t xml:space="preserve">Северо-Восточное отделение № 8645 ПАО «Сбербанк России» </w:t>
            </w:r>
          </w:p>
          <w:p w:rsidR="00C11E25" w:rsidRPr="00B46772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р/с </w:t>
            </w:r>
            <w:r w:rsidRPr="00F04D6E">
              <w:rPr>
                <w:rFonts w:ascii="Arial" w:hAnsi="Arial" w:cs="Arial"/>
                <w:sz w:val="22"/>
                <w:szCs w:val="22"/>
              </w:rPr>
              <w:t>40702810636000004103</w:t>
            </w:r>
          </w:p>
          <w:p w:rsidR="00C11E25" w:rsidRPr="00B46772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к/с </w:t>
            </w:r>
            <w:r w:rsidRPr="00F04D6E">
              <w:rPr>
                <w:rFonts w:ascii="Arial" w:hAnsi="Arial" w:cs="Arial"/>
                <w:sz w:val="22"/>
                <w:szCs w:val="22"/>
              </w:rPr>
              <w:t>30101810300000000607</w:t>
            </w:r>
          </w:p>
          <w:p w:rsidR="00C11E25" w:rsidRPr="00B46772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БИК </w:t>
            </w:r>
            <w:r w:rsidRPr="00F04D6E">
              <w:rPr>
                <w:rFonts w:ascii="Arial" w:hAnsi="Arial" w:cs="Arial"/>
                <w:sz w:val="22"/>
                <w:szCs w:val="22"/>
              </w:rPr>
              <w:t>044442607</w:t>
            </w:r>
          </w:p>
        </w:tc>
        <w:tc>
          <w:tcPr>
            <w:tcW w:w="5115" w:type="dxa"/>
          </w:tcPr>
          <w:p w:rsidR="00C11E25" w:rsidRPr="00B46772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bookmarkStart w:id="12" w:name="ТекстовоеПоле3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  <w:p w:rsidR="00C11E25" w:rsidRPr="00B46772" w:rsidRDefault="00C11E25" w:rsidP="00C11E25">
            <w:pPr>
              <w:pStyle w:val="a7"/>
              <w:keepNext/>
              <w:keepLines/>
              <w:tabs>
                <w:tab w:val="left" w:pos="993"/>
              </w:tabs>
              <w:spacing w:before="0" w:after="0"/>
              <w:contextualSpacing/>
              <w:jc w:val="left"/>
              <w:rPr>
                <w:rFonts w:cs="Arial"/>
                <w:szCs w:val="22"/>
                <w:lang w:val="ru-RU" w:eastAsia="ru-RU"/>
              </w:rPr>
            </w:pPr>
            <w:r w:rsidRPr="00B46772">
              <w:rPr>
                <w:rFonts w:cs="Arial"/>
                <w:szCs w:val="22"/>
                <w:lang w:val="ru-RU" w:eastAsia="ru-RU"/>
              </w:rPr>
              <w:t xml:space="preserve">ИНН </w:t>
            </w:r>
            <w:r>
              <w:rPr>
                <w:rFonts w:cs="Arial"/>
                <w:szCs w:val="22"/>
                <w:lang w:val="ru-RU" w:eastAsia="ru-RU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3" w:name="ТекстовоеПоле35"/>
            <w:r>
              <w:rPr>
                <w:rFonts w:cs="Arial"/>
                <w:szCs w:val="22"/>
                <w:lang w:val="ru-RU" w:eastAsia="ru-RU"/>
              </w:rPr>
              <w:instrText xml:space="preserve"> FORMTEXT </w:instrText>
            </w:r>
            <w:r>
              <w:rPr>
                <w:rFonts w:cs="Arial"/>
                <w:szCs w:val="22"/>
                <w:lang w:val="ru-RU" w:eastAsia="ru-RU"/>
              </w:rPr>
            </w:r>
            <w:r>
              <w:rPr>
                <w:rFonts w:cs="Arial"/>
                <w:szCs w:val="22"/>
                <w:lang w:val="ru-RU" w:eastAsia="ru-RU"/>
              </w:rPr>
              <w:fldChar w:fldCharType="separate"/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szCs w:val="22"/>
                <w:lang w:val="ru-RU" w:eastAsia="ru-RU"/>
              </w:rPr>
              <w:fldChar w:fldCharType="end"/>
            </w:r>
            <w:bookmarkEnd w:id="13"/>
          </w:p>
          <w:p w:rsidR="00C11E25" w:rsidRPr="00B46772" w:rsidRDefault="00C11E25" w:rsidP="00C11E25">
            <w:pPr>
              <w:pStyle w:val="a7"/>
              <w:keepNext/>
              <w:keepLines/>
              <w:tabs>
                <w:tab w:val="left" w:pos="993"/>
              </w:tabs>
              <w:spacing w:before="0" w:after="0"/>
              <w:contextualSpacing/>
              <w:jc w:val="left"/>
              <w:rPr>
                <w:rFonts w:cs="Arial"/>
                <w:szCs w:val="22"/>
                <w:lang w:val="ru-RU" w:eastAsia="ru-RU"/>
              </w:rPr>
            </w:pPr>
            <w:r w:rsidRPr="00B46772">
              <w:rPr>
                <w:rFonts w:cs="Arial"/>
                <w:szCs w:val="22"/>
                <w:lang w:val="ru-RU" w:eastAsia="ru-RU"/>
              </w:rPr>
              <w:t xml:space="preserve">КПП </w:t>
            </w:r>
            <w:r>
              <w:rPr>
                <w:rFonts w:cs="Arial"/>
                <w:szCs w:val="22"/>
                <w:lang w:val="ru-RU" w:eastAsia="ru-RU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14" w:name="ТекстовоеПоле36"/>
            <w:r>
              <w:rPr>
                <w:rFonts w:cs="Arial"/>
                <w:szCs w:val="22"/>
                <w:lang w:val="ru-RU" w:eastAsia="ru-RU"/>
              </w:rPr>
              <w:instrText xml:space="preserve"> FORMTEXT </w:instrText>
            </w:r>
            <w:r>
              <w:rPr>
                <w:rFonts w:cs="Arial"/>
                <w:szCs w:val="22"/>
                <w:lang w:val="ru-RU" w:eastAsia="ru-RU"/>
              </w:rPr>
            </w:r>
            <w:r>
              <w:rPr>
                <w:rFonts w:cs="Arial"/>
                <w:szCs w:val="22"/>
                <w:lang w:val="ru-RU" w:eastAsia="ru-RU"/>
              </w:rPr>
              <w:fldChar w:fldCharType="separate"/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noProof/>
                <w:szCs w:val="22"/>
                <w:lang w:val="ru-RU" w:eastAsia="ru-RU"/>
              </w:rPr>
              <w:t> </w:t>
            </w:r>
            <w:r>
              <w:rPr>
                <w:rFonts w:cs="Arial"/>
                <w:szCs w:val="22"/>
                <w:lang w:val="ru-RU" w:eastAsia="ru-RU"/>
              </w:rPr>
              <w:fldChar w:fldCharType="end"/>
            </w:r>
            <w:bookmarkEnd w:id="14"/>
          </w:p>
          <w:p w:rsidR="00C11E25" w:rsidRPr="00B46772" w:rsidRDefault="00C11E25" w:rsidP="00C11E25">
            <w:pPr>
              <w:keepLines/>
              <w:widowControl w:val="0"/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15" w:name="ТекстовоеПоле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C11E25" w:rsidRDefault="00C11E25" w:rsidP="00C11E25">
            <w:pPr>
              <w:tabs>
                <w:tab w:val="left" w:pos="993"/>
              </w:tabs>
              <w:contextualSpacing/>
              <w:rPr>
                <w:rStyle w:val="20"/>
              </w:rPr>
            </w:pPr>
            <w:r w:rsidRPr="00B46772">
              <w:rPr>
                <w:rStyle w:val="FontStyle14"/>
                <w:rFonts w:ascii="Arial" w:hAnsi="Arial" w:cs="Arial"/>
              </w:rPr>
              <w:t>Почтовый адрес</w:t>
            </w:r>
            <w:r w:rsidRPr="00B46772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16" w:name="ТекстовоеПоле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C11E25" w:rsidRPr="00B46772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46772">
              <w:rPr>
                <w:rFonts w:ascii="Arial" w:hAnsi="Arial" w:cs="Arial"/>
                <w:sz w:val="22"/>
                <w:szCs w:val="22"/>
              </w:rPr>
              <w:t>-</w:t>
            </w:r>
            <w:r w:rsidRPr="00B4677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B4677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17" w:name="ТекстовоеПоле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C11E25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Банковские реквизиты: </w:t>
            </w:r>
          </w:p>
          <w:p w:rsidR="00C11E25" w:rsidRPr="00B46772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18" w:name="ТекстовоеПоле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11E25" w:rsidRPr="00B46772" w:rsidTr="00FE4F2E">
        <w:trPr>
          <w:jc w:val="center"/>
        </w:trPr>
        <w:tc>
          <w:tcPr>
            <w:tcW w:w="4841" w:type="dxa"/>
          </w:tcPr>
          <w:p w:rsidR="00C11E25" w:rsidRPr="00F04D6E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C11E25" w:rsidRPr="00F04D6E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D6E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:rsidR="00C11E25" w:rsidRPr="00F04D6E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D6E">
              <w:rPr>
                <w:rFonts w:ascii="Arial" w:hAnsi="Arial" w:cs="Arial"/>
                <w:sz w:val="22"/>
                <w:szCs w:val="22"/>
              </w:rPr>
              <w:t>ООО ЧУКОТАЭРОСБЫТ»</w:t>
            </w:r>
          </w:p>
          <w:p w:rsidR="00C11E25" w:rsidRPr="00F04D6E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D6E">
              <w:rPr>
                <w:rFonts w:ascii="Arial" w:hAnsi="Arial" w:cs="Arial"/>
                <w:sz w:val="22"/>
                <w:szCs w:val="22"/>
              </w:rPr>
              <w:t>____________________ З.А. Силантьев</w:t>
            </w:r>
          </w:p>
          <w:p w:rsidR="00C11E25" w:rsidRPr="00F04D6E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D6E">
              <w:rPr>
                <w:rFonts w:ascii="Arial" w:hAnsi="Arial" w:cs="Arial"/>
                <w:sz w:val="22"/>
                <w:szCs w:val="22"/>
              </w:rPr>
              <w:t>«____» _____________ 20__г.</w:t>
            </w:r>
          </w:p>
          <w:p w:rsidR="00C11E25" w:rsidRPr="00B46772" w:rsidRDefault="00C11E25" w:rsidP="00C11E25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F04D6E">
              <w:rPr>
                <w:rFonts w:ascii="Arial" w:hAnsi="Arial" w:cs="Arial"/>
                <w:sz w:val="22"/>
                <w:szCs w:val="22"/>
              </w:rPr>
              <w:t>м.п</w:t>
            </w:r>
            <w:proofErr w:type="spellEnd"/>
            <w:r w:rsidRPr="00F04D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15" w:type="dxa"/>
          </w:tcPr>
          <w:p w:rsidR="00C11E25" w:rsidRPr="00B46772" w:rsidRDefault="00C11E25" w:rsidP="00C11E25">
            <w:pPr>
              <w:pStyle w:val="FR3"/>
              <w:tabs>
                <w:tab w:val="left" w:pos="993"/>
              </w:tabs>
              <w:spacing w:line="240" w:lineRule="auto"/>
              <w:ind w:firstLine="567"/>
              <w:contextualSpacing/>
              <w:jc w:val="center"/>
              <w:rPr>
                <w:b/>
                <w:i w:val="0"/>
                <w:sz w:val="22"/>
                <w:szCs w:val="22"/>
              </w:rPr>
            </w:pPr>
          </w:p>
          <w:p w:rsidR="00C11E25" w:rsidRPr="00B46772" w:rsidRDefault="00C11E25" w:rsidP="00C11E25">
            <w:pPr>
              <w:pStyle w:val="FR3"/>
              <w:tabs>
                <w:tab w:val="left" w:pos="993"/>
              </w:tabs>
              <w:spacing w:line="240" w:lineRule="auto"/>
              <w:ind w:firstLine="567"/>
              <w:contextualSpacing/>
              <w:jc w:val="center"/>
              <w:rPr>
                <w:i w:val="0"/>
                <w:sz w:val="22"/>
                <w:szCs w:val="22"/>
              </w:rPr>
            </w:pPr>
          </w:p>
          <w:p w:rsidR="00C11E25" w:rsidRPr="00B46772" w:rsidRDefault="00C11E25" w:rsidP="00C11E25">
            <w:pPr>
              <w:pStyle w:val="FR3"/>
              <w:tabs>
                <w:tab w:val="left" w:pos="993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B46772">
              <w:rPr>
                <w:i w:val="0"/>
                <w:sz w:val="22"/>
                <w:szCs w:val="22"/>
              </w:rPr>
              <w:t>__________________/</w:t>
            </w:r>
            <w:r>
              <w:rPr>
                <w:i w:val="0"/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2"/>
                <w:szCs w:val="22"/>
              </w:rPr>
              <w:instrText xml:space="preserve"> </w:instrText>
            </w:r>
            <w:bookmarkStart w:id="19" w:name="ТекстовоеПоле33"/>
            <w:r>
              <w:rPr>
                <w:i w:val="0"/>
                <w:sz w:val="22"/>
                <w:szCs w:val="22"/>
              </w:rPr>
              <w:instrText xml:space="preserve">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19"/>
            <w:r w:rsidRPr="00B46772">
              <w:rPr>
                <w:i w:val="0"/>
                <w:sz w:val="22"/>
                <w:szCs w:val="22"/>
              </w:rPr>
              <w:t>/</w:t>
            </w:r>
            <w:r w:rsidRPr="00B46772">
              <w:rPr>
                <w:sz w:val="22"/>
                <w:szCs w:val="22"/>
              </w:rPr>
              <w:t xml:space="preserve">                       </w:t>
            </w:r>
          </w:p>
          <w:p w:rsidR="00C11E25" w:rsidRPr="00B46772" w:rsidRDefault="00C11E25" w:rsidP="00C11E25">
            <w:pPr>
              <w:tabs>
                <w:tab w:val="left" w:pos="993"/>
              </w:tabs>
              <w:ind w:firstLine="56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46772">
              <w:rPr>
                <w:rFonts w:ascii="Arial" w:hAnsi="Arial" w:cs="Arial"/>
                <w:sz w:val="22"/>
                <w:szCs w:val="22"/>
              </w:rPr>
              <w:t xml:space="preserve">                   м.п.</w:t>
            </w:r>
          </w:p>
        </w:tc>
      </w:tr>
    </w:tbl>
    <w:p w:rsidR="002218F5" w:rsidRPr="00B46772" w:rsidRDefault="002218F5" w:rsidP="00B46772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bookmarkStart w:id="20" w:name="OCRUncertain017"/>
      <w:bookmarkEnd w:id="20"/>
    </w:p>
    <w:p w:rsidR="002218F5" w:rsidRPr="00B46772" w:rsidRDefault="002218F5" w:rsidP="00B46772">
      <w:pPr>
        <w:tabs>
          <w:tab w:val="left" w:pos="993"/>
        </w:tabs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  <w:sectPr w:rsidR="002218F5" w:rsidRPr="00B46772" w:rsidSect="009135DE">
          <w:headerReference w:type="even" r:id="rId8"/>
          <w:footerReference w:type="default" r:id="rId9"/>
          <w:headerReference w:type="first" r:id="rId10"/>
          <w:pgSz w:w="11907" w:h="16840"/>
          <w:pgMar w:top="993" w:right="851" w:bottom="993" w:left="1134" w:header="284" w:footer="567" w:gutter="0"/>
          <w:cols w:space="720"/>
          <w:titlePg/>
          <w:docGrid w:linePitch="272"/>
        </w:sectPr>
      </w:pPr>
    </w:p>
    <w:p w:rsidR="002218F5" w:rsidRPr="00B46772" w:rsidRDefault="002218F5" w:rsidP="00B46772">
      <w:pPr>
        <w:tabs>
          <w:tab w:val="left" w:pos="993"/>
        </w:tabs>
        <w:ind w:firstLine="567"/>
        <w:jc w:val="right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lastRenderedPageBreak/>
        <w:t xml:space="preserve">Приложение № 1 </w:t>
      </w:r>
    </w:p>
    <w:p w:rsidR="002218F5" w:rsidRPr="00B46772" w:rsidRDefault="002218F5" w:rsidP="00B46772">
      <w:pPr>
        <w:tabs>
          <w:tab w:val="left" w:pos="993"/>
        </w:tabs>
        <w:ind w:firstLine="567"/>
        <w:jc w:val="right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 xml:space="preserve">к договору на поставку авиационного </w:t>
      </w:r>
    </w:p>
    <w:p w:rsidR="002218F5" w:rsidRPr="00B46772" w:rsidRDefault="002218F5" w:rsidP="00B46772">
      <w:pPr>
        <w:tabs>
          <w:tab w:val="left" w:pos="993"/>
        </w:tabs>
        <w:ind w:firstLine="567"/>
        <w:jc w:val="right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топлива для обеспечения воздушных судов</w:t>
      </w:r>
    </w:p>
    <w:p w:rsidR="002218F5" w:rsidRPr="00B46772" w:rsidRDefault="00412541" w:rsidP="00B46772">
      <w:pPr>
        <w:tabs>
          <w:tab w:val="left" w:pos="993"/>
        </w:tabs>
        <w:ind w:firstLine="567"/>
        <w:jc w:val="right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№</w:t>
      </w:r>
      <w:r w:rsidR="00513BA7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513BA7">
        <w:rPr>
          <w:rFonts w:ascii="Arial" w:hAnsi="Arial" w:cs="Arial"/>
          <w:b/>
          <w:sz w:val="22"/>
          <w:szCs w:val="22"/>
        </w:rPr>
        <w:instrText xml:space="preserve"> </w:instrText>
      </w:r>
      <w:bookmarkStart w:id="21" w:name="ТекстовоеПоле41"/>
      <w:r w:rsidR="00513BA7">
        <w:rPr>
          <w:rFonts w:ascii="Arial" w:hAnsi="Arial" w:cs="Arial"/>
          <w:b/>
          <w:sz w:val="22"/>
          <w:szCs w:val="22"/>
        </w:rPr>
        <w:instrText xml:space="preserve">FORMTEXT </w:instrText>
      </w:r>
      <w:r w:rsidR="00513BA7">
        <w:rPr>
          <w:rFonts w:ascii="Arial" w:hAnsi="Arial" w:cs="Arial"/>
          <w:b/>
          <w:sz w:val="22"/>
          <w:szCs w:val="22"/>
        </w:rPr>
      </w:r>
      <w:r w:rsidR="00513BA7">
        <w:rPr>
          <w:rFonts w:ascii="Arial" w:hAnsi="Arial" w:cs="Arial"/>
          <w:b/>
          <w:sz w:val="22"/>
          <w:szCs w:val="22"/>
        </w:rPr>
        <w:fldChar w:fldCharType="separate"/>
      </w:r>
      <w:r w:rsidR="00513BA7">
        <w:rPr>
          <w:rFonts w:ascii="Arial" w:hAnsi="Arial" w:cs="Arial"/>
          <w:b/>
          <w:noProof/>
          <w:sz w:val="22"/>
          <w:szCs w:val="22"/>
        </w:rPr>
        <w:t> </w:t>
      </w:r>
      <w:r w:rsidR="00513BA7">
        <w:rPr>
          <w:rFonts w:ascii="Arial" w:hAnsi="Arial" w:cs="Arial"/>
          <w:b/>
          <w:noProof/>
          <w:sz w:val="22"/>
          <w:szCs w:val="22"/>
        </w:rPr>
        <w:t> </w:t>
      </w:r>
      <w:r w:rsidR="00513BA7">
        <w:rPr>
          <w:rFonts w:ascii="Arial" w:hAnsi="Arial" w:cs="Arial"/>
          <w:b/>
          <w:noProof/>
          <w:sz w:val="22"/>
          <w:szCs w:val="22"/>
        </w:rPr>
        <w:t> </w:t>
      </w:r>
      <w:r w:rsidR="00513BA7">
        <w:rPr>
          <w:rFonts w:ascii="Arial" w:hAnsi="Arial" w:cs="Arial"/>
          <w:b/>
          <w:noProof/>
          <w:sz w:val="22"/>
          <w:szCs w:val="22"/>
        </w:rPr>
        <w:t> </w:t>
      </w:r>
      <w:r w:rsidR="00513BA7">
        <w:rPr>
          <w:rFonts w:ascii="Arial" w:hAnsi="Arial" w:cs="Arial"/>
          <w:b/>
          <w:noProof/>
          <w:sz w:val="22"/>
          <w:szCs w:val="22"/>
        </w:rPr>
        <w:t> </w:t>
      </w:r>
      <w:r w:rsidR="00513BA7">
        <w:rPr>
          <w:rFonts w:ascii="Arial" w:hAnsi="Arial" w:cs="Arial"/>
          <w:b/>
          <w:sz w:val="22"/>
          <w:szCs w:val="22"/>
        </w:rPr>
        <w:fldChar w:fldCharType="end"/>
      </w:r>
      <w:bookmarkEnd w:id="21"/>
      <w:r w:rsidR="002218F5" w:rsidRPr="00B46772">
        <w:rPr>
          <w:rFonts w:ascii="Arial" w:hAnsi="Arial" w:cs="Arial"/>
          <w:b/>
          <w:sz w:val="22"/>
          <w:szCs w:val="22"/>
        </w:rPr>
        <w:t xml:space="preserve"> от</w:t>
      </w:r>
      <w:r w:rsidR="00513BA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6321298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3BA7" w:rsidRPr="00B31ADA">
            <w:rPr>
              <w:rStyle w:val="af9"/>
              <w:rFonts w:ascii="Arial" w:hAnsi="Arial" w:cs="Arial"/>
              <w:b/>
              <w:sz w:val="22"/>
              <w:szCs w:val="22"/>
            </w:rPr>
            <w:t>Место для ввода даты.</w:t>
          </w:r>
        </w:sdtContent>
      </w:sdt>
      <w:r w:rsidR="002218F5" w:rsidRPr="00B46772">
        <w:rPr>
          <w:rFonts w:ascii="Arial" w:hAnsi="Arial" w:cs="Arial"/>
          <w:b/>
          <w:sz w:val="22"/>
          <w:szCs w:val="22"/>
        </w:rPr>
        <w:t xml:space="preserve"> </w:t>
      </w:r>
    </w:p>
    <w:p w:rsidR="002218F5" w:rsidRPr="00B46772" w:rsidRDefault="002218F5" w:rsidP="00B46772">
      <w:pPr>
        <w:tabs>
          <w:tab w:val="left" w:pos="993"/>
        </w:tabs>
        <w:ind w:firstLine="567"/>
        <w:jc w:val="right"/>
        <w:rPr>
          <w:rFonts w:ascii="Arial" w:hAnsi="Arial" w:cs="Arial"/>
          <w:sz w:val="22"/>
          <w:szCs w:val="22"/>
        </w:rPr>
      </w:pPr>
    </w:p>
    <w:p w:rsidR="002218F5" w:rsidRPr="00B46772" w:rsidRDefault="002218F5" w:rsidP="00B46772">
      <w:pPr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>Аэропорты (аэродромы) обслуживания воздушных судов Покупателя</w:t>
      </w:r>
    </w:p>
    <w:p w:rsidR="00B24003" w:rsidRPr="00B46772" w:rsidRDefault="00B24003" w:rsidP="00B46772">
      <w:pPr>
        <w:tabs>
          <w:tab w:val="left" w:pos="993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3828"/>
        <w:gridCol w:w="8079"/>
      </w:tblGrid>
      <w:tr w:rsidR="00BC475B" w:rsidRPr="00B46772" w:rsidTr="00FA1E0E">
        <w:tc>
          <w:tcPr>
            <w:tcW w:w="568" w:type="dxa"/>
            <w:vAlign w:val="center"/>
          </w:tcPr>
          <w:p w:rsidR="00BC475B" w:rsidRPr="00B46772" w:rsidRDefault="00BC475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77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267" w:type="dxa"/>
            <w:vAlign w:val="center"/>
          </w:tcPr>
          <w:p w:rsidR="00BC475B" w:rsidRPr="00B46772" w:rsidRDefault="00BC475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772">
              <w:rPr>
                <w:rFonts w:ascii="Arial" w:hAnsi="Arial" w:cs="Arial"/>
                <w:b/>
                <w:sz w:val="22"/>
                <w:szCs w:val="22"/>
              </w:rPr>
              <w:t>Аэропорт заправки</w:t>
            </w:r>
          </w:p>
        </w:tc>
        <w:tc>
          <w:tcPr>
            <w:tcW w:w="3828" w:type="dxa"/>
            <w:vAlign w:val="center"/>
          </w:tcPr>
          <w:p w:rsidR="00BC475B" w:rsidRPr="00B46772" w:rsidRDefault="00BC475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772">
              <w:rPr>
                <w:rFonts w:ascii="Arial" w:hAnsi="Arial" w:cs="Arial"/>
                <w:b/>
                <w:sz w:val="22"/>
                <w:szCs w:val="22"/>
              </w:rPr>
              <w:t>ТЗК</w:t>
            </w:r>
            <w:r w:rsidR="00C01AAA" w:rsidRPr="00B467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6772">
              <w:rPr>
                <w:rFonts w:ascii="Arial" w:hAnsi="Arial" w:cs="Arial"/>
                <w:b/>
                <w:sz w:val="22"/>
                <w:szCs w:val="22"/>
              </w:rPr>
              <w:t>в аэропорту заправки</w:t>
            </w:r>
          </w:p>
        </w:tc>
        <w:tc>
          <w:tcPr>
            <w:tcW w:w="8079" w:type="dxa"/>
            <w:vAlign w:val="center"/>
          </w:tcPr>
          <w:p w:rsidR="00BC475B" w:rsidRPr="00B46772" w:rsidRDefault="00BC475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772">
              <w:rPr>
                <w:rFonts w:ascii="Arial" w:hAnsi="Arial" w:cs="Arial"/>
                <w:b/>
                <w:sz w:val="22"/>
                <w:szCs w:val="22"/>
              </w:rPr>
              <w:t>Адрес ТЗК</w:t>
            </w:r>
          </w:p>
        </w:tc>
      </w:tr>
      <w:tr w:rsidR="00BC475B" w:rsidRPr="00B46772" w:rsidTr="00FA1E0E">
        <w:tc>
          <w:tcPr>
            <w:tcW w:w="568" w:type="dxa"/>
            <w:vAlign w:val="center"/>
          </w:tcPr>
          <w:p w:rsidR="00BC475B" w:rsidRPr="00B46772" w:rsidRDefault="00BC475B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22" w:name="ТекстовоеПоле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28" w:type="dxa"/>
            <w:vAlign w:val="center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23" w:name="ТекстовоеПоле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079" w:type="dxa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4" w:name="ТекстовоеПоле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C475B" w:rsidRPr="00B46772" w:rsidTr="00FA1E0E">
        <w:tc>
          <w:tcPr>
            <w:tcW w:w="568" w:type="dxa"/>
            <w:vAlign w:val="center"/>
          </w:tcPr>
          <w:p w:rsidR="00BC475B" w:rsidRPr="00B46772" w:rsidRDefault="00BC475B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25" w:name="ТекстовоеПоле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828" w:type="dxa"/>
            <w:vAlign w:val="center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26" w:name="ТекстовоеПоле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079" w:type="dxa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27" w:name="ТекстовоеПоле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BC475B" w:rsidRPr="00B46772" w:rsidTr="00FA1E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B" w:rsidRPr="00B46772" w:rsidRDefault="00BC475B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8" w:name="ТекстовоеПоле52"/>
            <w:r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29" w:name="ТекстовоеПоле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30" w:name="ТекстовоеПоле54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</w:tr>
      <w:tr w:rsidR="00BC475B" w:rsidRPr="00B46772" w:rsidTr="00FA1E0E">
        <w:tc>
          <w:tcPr>
            <w:tcW w:w="568" w:type="dxa"/>
            <w:vAlign w:val="center"/>
          </w:tcPr>
          <w:p w:rsidR="00BC475B" w:rsidRPr="00B46772" w:rsidDel="0049779E" w:rsidRDefault="00BC475B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31" w:name="ТекстовоеПоле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828" w:type="dxa"/>
            <w:vAlign w:val="center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32" w:name="ТекстовоеПоле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079" w:type="dxa"/>
          </w:tcPr>
          <w:p w:rsidR="00BC475B" w:rsidRPr="00B46772" w:rsidRDefault="00806EEB" w:rsidP="00B46772">
            <w:pPr>
              <w:tabs>
                <w:tab w:val="left" w:pos="993"/>
              </w:tabs>
              <w:spacing w:before="60" w:after="60"/>
              <w:ind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33" w:name="ТекстовоеПоле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815E78" w:rsidRPr="00B46772" w:rsidTr="00FA1E0E">
        <w:tc>
          <w:tcPr>
            <w:tcW w:w="568" w:type="dxa"/>
            <w:vAlign w:val="center"/>
          </w:tcPr>
          <w:p w:rsidR="00815E78" w:rsidRPr="00B46772" w:rsidRDefault="00815E78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E78" w:rsidRPr="00B46772" w:rsidTr="00FA1E0E">
        <w:tc>
          <w:tcPr>
            <w:tcW w:w="568" w:type="dxa"/>
            <w:vAlign w:val="center"/>
          </w:tcPr>
          <w:p w:rsidR="00815E78" w:rsidRPr="00B46772" w:rsidRDefault="00815E78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right="-109" w:firstLine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E78" w:rsidRPr="00B46772" w:rsidTr="00FA1E0E">
        <w:tc>
          <w:tcPr>
            <w:tcW w:w="568" w:type="dxa"/>
            <w:vAlign w:val="center"/>
          </w:tcPr>
          <w:p w:rsidR="00815E78" w:rsidRPr="00B46772" w:rsidDel="0049779E" w:rsidRDefault="00815E78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815E78" w:rsidRPr="00B46772" w:rsidRDefault="00815E78" w:rsidP="00B46772">
            <w:pPr>
              <w:pStyle w:val="Default"/>
              <w:tabs>
                <w:tab w:val="left" w:pos="993"/>
              </w:tabs>
              <w:spacing w:before="60" w:after="60"/>
              <w:ind w:right="-57" w:firstLine="567"/>
              <w:rPr>
                <w:sz w:val="22"/>
                <w:szCs w:val="22"/>
              </w:rPr>
            </w:pPr>
          </w:p>
        </w:tc>
      </w:tr>
      <w:tr w:rsidR="00815E78" w:rsidRPr="00B46772" w:rsidTr="00FA1E0E">
        <w:tc>
          <w:tcPr>
            <w:tcW w:w="568" w:type="dxa"/>
            <w:vAlign w:val="center"/>
          </w:tcPr>
          <w:p w:rsidR="00815E78" w:rsidRPr="00B46772" w:rsidRDefault="00815E78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15E78" w:rsidRPr="00B46772" w:rsidTr="00FA1E0E">
        <w:tc>
          <w:tcPr>
            <w:tcW w:w="568" w:type="dxa"/>
            <w:vAlign w:val="center"/>
          </w:tcPr>
          <w:p w:rsidR="00815E78" w:rsidRPr="00B46772" w:rsidRDefault="00815E78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spacing w:before="60" w:after="60"/>
              <w:ind w:firstLine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079" w:type="dxa"/>
            <w:vAlign w:val="center"/>
          </w:tcPr>
          <w:p w:rsidR="00815E78" w:rsidRPr="00B46772" w:rsidRDefault="00815E78" w:rsidP="00B46772">
            <w:pPr>
              <w:pStyle w:val="Default"/>
              <w:tabs>
                <w:tab w:val="left" w:pos="993"/>
              </w:tabs>
              <w:spacing w:before="60" w:after="60"/>
              <w:ind w:right="-57" w:firstLine="567"/>
              <w:rPr>
                <w:sz w:val="22"/>
                <w:szCs w:val="22"/>
              </w:rPr>
            </w:pPr>
          </w:p>
        </w:tc>
      </w:tr>
      <w:tr w:rsidR="00815E78" w:rsidRPr="00B46772" w:rsidTr="00FA1E0E">
        <w:tc>
          <w:tcPr>
            <w:tcW w:w="568" w:type="dxa"/>
            <w:vAlign w:val="center"/>
          </w:tcPr>
          <w:p w:rsidR="00815E78" w:rsidRPr="00B46772" w:rsidRDefault="00815E78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815E78" w:rsidRPr="00B46772" w:rsidRDefault="00815E78" w:rsidP="00B46772">
            <w:pPr>
              <w:pStyle w:val="Default"/>
              <w:tabs>
                <w:tab w:val="left" w:pos="993"/>
              </w:tabs>
              <w:ind w:right="-57" w:firstLine="567"/>
              <w:rPr>
                <w:sz w:val="22"/>
                <w:szCs w:val="22"/>
              </w:rPr>
            </w:pPr>
          </w:p>
        </w:tc>
      </w:tr>
      <w:tr w:rsidR="00815E78" w:rsidRPr="00B46772" w:rsidTr="00FA1E0E">
        <w:tc>
          <w:tcPr>
            <w:tcW w:w="568" w:type="dxa"/>
            <w:vAlign w:val="center"/>
          </w:tcPr>
          <w:p w:rsidR="00815E78" w:rsidRPr="00B46772" w:rsidRDefault="00815E78" w:rsidP="00A202FD">
            <w:pPr>
              <w:numPr>
                <w:ilvl w:val="0"/>
                <w:numId w:val="3"/>
              </w:numPr>
              <w:tabs>
                <w:tab w:val="left" w:pos="993"/>
              </w:tabs>
              <w:spacing w:before="60" w:after="60"/>
              <w:ind w:left="0"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815E78" w:rsidRPr="00B46772" w:rsidRDefault="00815E78" w:rsidP="00B46772">
            <w:pPr>
              <w:tabs>
                <w:tab w:val="left" w:pos="993"/>
              </w:tabs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815E78" w:rsidRPr="00B46772" w:rsidRDefault="00815E78" w:rsidP="00B46772">
            <w:pPr>
              <w:pStyle w:val="Default"/>
              <w:tabs>
                <w:tab w:val="left" w:pos="993"/>
              </w:tabs>
              <w:ind w:right="-57" w:firstLine="567"/>
              <w:rPr>
                <w:sz w:val="22"/>
                <w:szCs w:val="22"/>
              </w:rPr>
            </w:pPr>
          </w:p>
        </w:tc>
      </w:tr>
    </w:tbl>
    <w:p w:rsidR="002218F5" w:rsidRPr="00B46772" w:rsidRDefault="002218F5" w:rsidP="00B46772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64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2"/>
        <w:gridCol w:w="7308"/>
        <w:gridCol w:w="7320"/>
      </w:tblGrid>
      <w:tr w:rsidR="002218F5" w:rsidRPr="00B46772" w:rsidTr="0034531E">
        <w:trPr>
          <w:gridBefore w:val="1"/>
          <w:wBefore w:w="12" w:type="dxa"/>
          <w:trHeight w:hRule="exact" w:val="284"/>
        </w:trPr>
        <w:tc>
          <w:tcPr>
            <w:tcW w:w="7308" w:type="dxa"/>
            <w:vAlign w:val="center"/>
          </w:tcPr>
          <w:p w:rsidR="002218F5" w:rsidRPr="00B46772" w:rsidRDefault="002218F5" w:rsidP="00B46772">
            <w:pPr>
              <w:pStyle w:val="11"/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szCs w:val="22"/>
              </w:rPr>
            </w:pPr>
            <w:r w:rsidRPr="00B46772">
              <w:rPr>
                <w:rFonts w:ascii="Arial" w:hAnsi="Arial" w:cs="Arial"/>
                <w:b/>
                <w:szCs w:val="22"/>
              </w:rPr>
              <w:t>Поставщик</w:t>
            </w:r>
          </w:p>
        </w:tc>
        <w:tc>
          <w:tcPr>
            <w:tcW w:w="7320" w:type="dxa"/>
            <w:vAlign w:val="center"/>
          </w:tcPr>
          <w:p w:rsidR="002218F5" w:rsidRPr="00B46772" w:rsidRDefault="002218F5" w:rsidP="00B46772">
            <w:pPr>
              <w:pStyle w:val="11"/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szCs w:val="22"/>
              </w:rPr>
            </w:pPr>
            <w:r w:rsidRPr="00B46772">
              <w:rPr>
                <w:rFonts w:ascii="Arial" w:hAnsi="Arial" w:cs="Arial"/>
                <w:b/>
                <w:szCs w:val="22"/>
              </w:rPr>
              <w:t>Покупатель</w:t>
            </w:r>
          </w:p>
        </w:tc>
      </w:tr>
      <w:tr w:rsidR="00C11E25" w:rsidRPr="00B46772" w:rsidTr="0034531E">
        <w:trPr>
          <w:gridBefore w:val="1"/>
          <w:wBefore w:w="12" w:type="dxa"/>
          <w:trHeight w:hRule="exact" w:val="410"/>
        </w:trPr>
        <w:tc>
          <w:tcPr>
            <w:tcW w:w="7308" w:type="dxa"/>
            <w:vAlign w:val="center"/>
          </w:tcPr>
          <w:p w:rsidR="00C11E25" w:rsidRPr="00B46772" w:rsidRDefault="00C11E25" w:rsidP="00C11E25">
            <w:pPr>
              <w:pStyle w:val="5"/>
              <w:tabs>
                <w:tab w:val="left" w:pos="993"/>
              </w:tabs>
              <w:ind w:left="0" w:firstLine="56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«ЧУКОТАЭРОСБЫТ</w:t>
            </w:r>
            <w:r w:rsidRPr="00B46772">
              <w:rPr>
                <w:rFonts w:cs="Arial"/>
                <w:szCs w:val="22"/>
              </w:rPr>
              <w:t>»</w:t>
            </w:r>
          </w:p>
        </w:tc>
        <w:tc>
          <w:tcPr>
            <w:tcW w:w="7320" w:type="dxa"/>
            <w:vAlign w:val="center"/>
          </w:tcPr>
          <w:p w:rsidR="00C11E25" w:rsidRPr="00B46772" w:rsidRDefault="00C11E25" w:rsidP="00C11E25">
            <w:pPr>
              <w:pStyle w:val="2"/>
              <w:tabs>
                <w:tab w:val="left" w:pos="993"/>
              </w:tabs>
              <w:ind w:firstLine="567"/>
              <w:rPr>
                <w:rFonts w:cs="Arial"/>
                <w:i w:val="0"/>
                <w:szCs w:val="22"/>
              </w:rPr>
            </w:pPr>
            <w:r>
              <w:rPr>
                <w:rFonts w:cs="Arial"/>
                <w:i w:val="0"/>
                <w:szCs w:val="22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 w:val="0"/>
                <w:szCs w:val="22"/>
              </w:rPr>
              <w:instrText xml:space="preserve"> </w:instrText>
            </w:r>
            <w:bookmarkStart w:id="34" w:name="ТекстовоеПоле42"/>
            <w:r>
              <w:rPr>
                <w:rFonts w:cs="Arial"/>
                <w:i w:val="0"/>
                <w:szCs w:val="22"/>
              </w:rPr>
              <w:instrText xml:space="preserve">FORMTEXT </w:instrText>
            </w:r>
            <w:r>
              <w:rPr>
                <w:rFonts w:cs="Arial"/>
                <w:i w:val="0"/>
                <w:szCs w:val="22"/>
              </w:rPr>
            </w:r>
            <w:r>
              <w:rPr>
                <w:rFonts w:cs="Arial"/>
                <w:i w:val="0"/>
                <w:szCs w:val="22"/>
              </w:rPr>
              <w:fldChar w:fldCharType="separate"/>
            </w:r>
            <w:r>
              <w:rPr>
                <w:rFonts w:cs="Arial"/>
                <w:i w:val="0"/>
                <w:noProof/>
                <w:szCs w:val="22"/>
              </w:rPr>
              <w:t> </w:t>
            </w:r>
            <w:r>
              <w:rPr>
                <w:rFonts w:cs="Arial"/>
                <w:i w:val="0"/>
                <w:noProof/>
                <w:szCs w:val="22"/>
              </w:rPr>
              <w:t> </w:t>
            </w:r>
            <w:r>
              <w:rPr>
                <w:rFonts w:cs="Arial"/>
                <w:i w:val="0"/>
                <w:noProof/>
                <w:szCs w:val="22"/>
              </w:rPr>
              <w:t> </w:t>
            </w:r>
            <w:r>
              <w:rPr>
                <w:rFonts w:cs="Arial"/>
                <w:i w:val="0"/>
                <w:noProof/>
                <w:szCs w:val="22"/>
              </w:rPr>
              <w:t> </w:t>
            </w:r>
            <w:r>
              <w:rPr>
                <w:rFonts w:cs="Arial"/>
                <w:i w:val="0"/>
                <w:noProof/>
                <w:szCs w:val="22"/>
              </w:rPr>
              <w:t> </w:t>
            </w:r>
            <w:r>
              <w:rPr>
                <w:rFonts w:cs="Arial"/>
                <w:i w:val="0"/>
                <w:szCs w:val="22"/>
              </w:rPr>
              <w:fldChar w:fldCharType="end"/>
            </w:r>
            <w:bookmarkEnd w:id="34"/>
          </w:p>
        </w:tc>
      </w:tr>
      <w:tr w:rsidR="00C11E25" w:rsidRPr="00B46772" w:rsidTr="0034531E">
        <w:trPr>
          <w:trHeight w:val="284"/>
        </w:trPr>
        <w:tc>
          <w:tcPr>
            <w:tcW w:w="7320" w:type="dxa"/>
            <w:gridSpan w:val="2"/>
          </w:tcPr>
          <w:p w:rsidR="00C11E25" w:rsidRPr="00B46772" w:rsidRDefault="00C11E25" w:rsidP="00C11E25">
            <w:pPr>
              <w:pStyle w:val="FR3"/>
              <w:tabs>
                <w:tab w:val="left" w:pos="993"/>
              </w:tabs>
              <w:spacing w:before="240" w:line="240" w:lineRule="auto"/>
              <w:ind w:firstLine="567"/>
              <w:jc w:val="center"/>
              <w:rPr>
                <w:i w:val="0"/>
                <w:sz w:val="22"/>
                <w:szCs w:val="22"/>
              </w:rPr>
            </w:pPr>
            <w:r w:rsidRPr="00B46772">
              <w:rPr>
                <w:i w:val="0"/>
                <w:sz w:val="22"/>
                <w:szCs w:val="22"/>
              </w:rPr>
              <w:t>__________________/</w:t>
            </w:r>
            <w:r>
              <w:rPr>
                <w:i w:val="0"/>
                <w:sz w:val="22"/>
                <w:szCs w:val="22"/>
              </w:rPr>
              <w:t>Силантьев З.А.</w:t>
            </w:r>
            <w:r w:rsidRPr="00B46772">
              <w:rPr>
                <w:i w:val="0"/>
                <w:sz w:val="22"/>
                <w:szCs w:val="22"/>
              </w:rPr>
              <w:t>/</w:t>
            </w:r>
          </w:p>
        </w:tc>
        <w:tc>
          <w:tcPr>
            <w:tcW w:w="7320" w:type="dxa"/>
          </w:tcPr>
          <w:p w:rsidR="00C11E25" w:rsidRPr="00B46772" w:rsidRDefault="00C11E25" w:rsidP="00C11E25">
            <w:pPr>
              <w:pStyle w:val="FR3"/>
              <w:tabs>
                <w:tab w:val="left" w:pos="993"/>
              </w:tabs>
              <w:spacing w:before="240" w:line="240" w:lineRule="auto"/>
              <w:ind w:firstLine="567"/>
              <w:jc w:val="center"/>
              <w:rPr>
                <w:i w:val="0"/>
                <w:sz w:val="22"/>
                <w:szCs w:val="22"/>
              </w:rPr>
            </w:pPr>
            <w:r w:rsidRPr="00B46772">
              <w:rPr>
                <w:i w:val="0"/>
                <w:sz w:val="22"/>
                <w:szCs w:val="22"/>
              </w:rPr>
              <w:t xml:space="preserve">___________________ / </w:t>
            </w:r>
            <w:r>
              <w:rPr>
                <w:i w:val="0"/>
                <w:sz w:val="22"/>
                <w:szCs w:val="22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2"/>
                <w:szCs w:val="22"/>
              </w:rPr>
              <w:instrText xml:space="preserve"> </w:instrText>
            </w:r>
            <w:bookmarkStart w:id="35" w:name="ТекстовоеПоле43"/>
            <w:r>
              <w:rPr>
                <w:i w:val="0"/>
                <w:sz w:val="22"/>
                <w:szCs w:val="22"/>
              </w:rPr>
              <w:instrText xml:space="preserve">FORMTEXT </w:instrText>
            </w:r>
            <w:r>
              <w:rPr>
                <w:i w:val="0"/>
                <w:sz w:val="22"/>
                <w:szCs w:val="22"/>
              </w:rPr>
            </w:r>
            <w:r>
              <w:rPr>
                <w:i w:val="0"/>
                <w:sz w:val="22"/>
                <w:szCs w:val="22"/>
              </w:rPr>
              <w:fldChar w:fldCharType="separate"/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noProof/>
                <w:sz w:val="22"/>
                <w:szCs w:val="22"/>
              </w:rPr>
              <w:t> </w:t>
            </w:r>
            <w:r>
              <w:rPr>
                <w:i w:val="0"/>
                <w:sz w:val="22"/>
                <w:szCs w:val="22"/>
              </w:rPr>
              <w:fldChar w:fldCharType="end"/>
            </w:r>
            <w:bookmarkEnd w:id="35"/>
            <w:r w:rsidRPr="00B46772">
              <w:rPr>
                <w:i w:val="0"/>
                <w:sz w:val="22"/>
                <w:szCs w:val="22"/>
              </w:rPr>
              <w:t xml:space="preserve"> /</w:t>
            </w:r>
          </w:p>
        </w:tc>
      </w:tr>
      <w:tr w:rsidR="00C11E25" w:rsidRPr="00B46772" w:rsidTr="0034531E">
        <w:trPr>
          <w:trHeight w:val="284"/>
        </w:trPr>
        <w:tc>
          <w:tcPr>
            <w:tcW w:w="7320" w:type="dxa"/>
            <w:gridSpan w:val="2"/>
          </w:tcPr>
          <w:p w:rsidR="00C11E25" w:rsidRPr="00B46772" w:rsidRDefault="00C11E25" w:rsidP="00C11E25">
            <w:pPr>
              <w:pStyle w:val="FR3"/>
              <w:tabs>
                <w:tab w:val="left" w:pos="993"/>
              </w:tabs>
              <w:spacing w:before="240" w:line="240" w:lineRule="auto"/>
              <w:ind w:firstLine="567"/>
              <w:jc w:val="left"/>
              <w:rPr>
                <w:i w:val="0"/>
                <w:sz w:val="22"/>
                <w:szCs w:val="22"/>
              </w:rPr>
            </w:pPr>
            <w:r w:rsidRPr="00B46772">
              <w:rPr>
                <w:i w:val="0"/>
                <w:sz w:val="22"/>
                <w:szCs w:val="22"/>
              </w:rPr>
              <w:t xml:space="preserve">                                            </w:t>
            </w:r>
            <w:proofErr w:type="spellStart"/>
            <w:r w:rsidRPr="00B46772">
              <w:rPr>
                <w:i w:val="0"/>
                <w:sz w:val="22"/>
                <w:szCs w:val="22"/>
              </w:rPr>
              <w:t>м.п</w:t>
            </w:r>
            <w:proofErr w:type="spellEnd"/>
            <w:r w:rsidRPr="00B46772">
              <w:rPr>
                <w:i w:val="0"/>
                <w:sz w:val="22"/>
                <w:szCs w:val="22"/>
              </w:rPr>
              <w:t xml:space="preserve">. </w:t>
            </w:r>
          </w:p>
        </w:tc>
        <w:tc>
          <w:tcPr>
            <w:tcW w:w="7320" w:type="dxa"/>
          </w:tcPr>
          <w:p w:rsidR="00C11E25" w:rsidRPr="00B46772" w:rsidRDefault="00C11E25" w:rsidP="00C11E25">
            <w:pPr>
              <w:pStyle w:val="FR3"/>
              <w:tabs>
                <w:tab w:val="left" w:pos="993"/>
              </w:tabs>
              <w:spacing w:before="240" w:line="240" w:lineRule="auto"/>
              <w:ind w:firstLine="567"/>
              <w:jc w:val="left"/>
              <w:rPr>
                <w:i w:val="0"/>
                <w:sz w:val="22"/>
                <w:szCs w:val="22"/>
              </w:rPr>
            </w:pPr>
            <w:r w:rsidRPr="00B46772">
              <w:rPr>
                <w:i w:val="0"/>
                <w:sz w:val="22"/>
                <w:szCs w:val="22"/>
              </w:rPr>
              <w:t xml:space="preserve">                                            м.п.</w:t>
            </w:r>
          </w:p>
        </w:tc>
      </w:tr>
    </w:tbl>
    <w:p w:rsidR="002218F5" w:rsidRPr="00B46772" w:rsidRDefault="002218F5" w:rsidP="00B46772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</w:p>
    <w:p w:rsidR="002218F5" w:rsidRPr="00B46772" w:rsidRDefault="002218F5" w:rsidP="00B46772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  <w:sectPr w:rsidR="002218F5" w:rsidRPr="00B46772" w:rsidSect="0034531E">
          <w:pgSz w:w="16840" w:h="11907" w:orient="landscape"/>
          <w:pgMar w:top="709" w:right="1021" w:bottom="567" w:left="1134" w:header="567" w:footer="567" w:gutter="0"/>
          <w:cols w:space="720"/>
        </w:sectPr>
      </w:pPr>
    </w:p>
    <w:p w:rsidR="002218F5" w:rsidRPr="00B46772" w:rsidRDefault="002218F5" w:rsidP="00B46772">
      <w:pPr>
        <w:tabs>
          <w:tab w:val="left" w:pos="993"/>
        </w:tabs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  <w:r w:rsidRPr="00B46772">
        <w:rPr>
          <w:rFonts w:ascii="Arial" w:hAnsi="Arial" w:cs="Arial"/>
          <w:b/>
          <w:bCs/>
          <w:sz w:val="22"/>
          <w:szCs w:val="22"/>
        </w:rPr>
        <w:lastRenderedPageBreak/>
        <w:t xml:space="preserve">Приложение № 2 </w:t>
      </w:r>
    </w:p>
    <w:p w:rsidR="00815E78" w:rsidRPr="00B46772" w:rsidRDefault="00460E8D" w:rsidP="00B46772">
      <w:pPr>
        <w:tabs>
          <w:tab w:val="left" w:pos="993"/>
        </w:tabs>
        <w:ind w:firstLine="567"/>
        <w:jc w:val="right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bCs/>
          <w:sz w:val="22"/>
          <w:szCs w:val="22"/>
        </w:rPr>
        <w:t>к д</w:t>
      </w:r>
      <w:r w:rsidR="002218F5" w:rsidRPr="00B46772">
        <w:rPr>
          <w:rFonts w:ascii="Arial" w:hAnsi="Arial" w:cs="Arial"/>
          <w:b/>
          <w:bCs/>
          <w:sz w:val="22"/>
          <w:szCs w:val="22"/>
        </w:rPr>
        <w:t xml:space="preserve">оговору </w:t>
      </w:r>
      <w:r w:rsidR="00815E78" w:rsidRPr="00B46772">
        <w:rPr>
          <w:rFonts w:ascii="Arial" w:hAnsi="Arial" w:cs="Arial"/>
          <w:b/>
          <w:sz w:val="22"/>
          <w:szCs w:val="22"/>
        </w:rPr>
        <w:t xml:space="preserve">на поставку авиационного </w:t>
      </w:r>
    </w:p>
    <w:p w:rsidR="00460E8D" w:rsidRPr="00B46772" w:rsidRDefault="00815E78" w:rsidP="00B46772">
      <w:pPr>
        <w:tabs>
          <w:tab w:val="left" w:pos="993"/>
        </w:tabs>
        <w:ind w:firstLine="567"/>
        <w:jc w:val="right"/>
        <w:rPr>
          <w:rFonts w:ascii="Arial" w:hAnsi="Arial" w:cs="Arial"/>
          <w:b/>
          <w:sz w:val="22"/>
          <w:szCs w:val="22"/>
        </w:rPr>
      </w:pPr>
      <w:r w:rsidRPr="00B46772">
        <w:rPr>
          <w:rFonts w:ascii="Arial" w:hAnsi="Arial" w:cs="Arial"/>
          <w:b/>
          <w:sz w:val="22"/>
          <w:szCs w:val="22"/>
        </w:rPr>
        <w:t xml:space="preserve">топлива для обеспечения воздушных судов </w:t>
      </w:r>
    </w:p>
    <w:p w:rsidR="002218F5" w:rsidRPr="00B46772" w:rsidRDefault="002218F5" w:rsidP="00B46772">
      <w:pPr>
        <w:tabs>
          <w:tab w:val="left" w:pos="993"/>
        </w:tabs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  <w:r w:rsidRPr="00B46772">
        <w:rPr>
          <w:rFonts w:ascii="Arial" w:hAnsi="Arial" w:cs="Arial"/>
          <w:b/>
          <w:bCs/>
          <w:sz w:val="22"/>
          <w:szCs w:val="22"/>
        </w:rPr>
        <w:t xml:space="preserve">№ </w:t>
      </w:r>
      <w:r w:rsidR="00151DA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36" w:name="ТекстовоеПоле17"/>
      <w:r w:rsidR="00151DAB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151DAB">
        <w:rPr>
          <w:rFonts w:ascii="Arial" w:hAnsi="Arial" w:cs="Arial"/>
          <w:b/>
          <w:bCs/>
          <w:sz w:val="22"/>
          <w:szCs w:val="22"/>
        </w:rPr>
      </w:r>
      <w:r w:rsidR="00151DAB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151DAB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51DAB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51DAB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51DAB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51DAB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151DAB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6"/>
      <w:r w:rsidR="00412541" w:rsidRPr="00B467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46772">
        <w:rPr>
          <w:rFonts w:ascii="Arial" w:hAnsi="Arial" w:cs="Arial"/>
          <w:b/>
          <w:bCs/>
          <w:sz w:val="22"/>
          <w:szCs w:val="22"/>
        </w:rPr>
        <w:t xml:space="preserve">от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688833970"/>
          <w:placeholder>
            <w:docPart w:val="2B4EF788AD63469393D55AB8B59F438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51DAB" w:rsidRPr="00151DAB">
            <w:rPr>
              <w:rStyle w:val="af9"/>
              <w:rFonts w:ascii="Arial" w:eastAsia="Calibri" w:hAnsi="Arial" w:cs="Arial"/>
              <w:b/>
              <w:sz w:val="22"/>
              <w:szCs w:val="22"/>
            </w:rPr>
            <w:t>Место для ввода даты.</w:t>
          </w:r>
        </w:sdtContent>
      </w:sdt>
    </w:p>
    <w:p w:rsidR="002218F5" w:rsidRDefault="002218F5" w:rsidP="00B46772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444670" w:rsidRPr="00B46772" w:rsidRDefault="00444670" w:rsidP="00B46772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2218F5" w:rsidRPr="00B46772" w:rsidRDefault="002218F5" w:rsidP="00444670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  <w:r w:rsidRPr="00B46772">
        <w:rPr>
          <w:rFonts w:ascii="Arial" w:hAnsi="Arial" w:cs="Arial"/>
          <w:b/>
          <w:bCs/>
          <w:sz w:val="22"/>
          <w:szCs w:val="22"/>
        </w:rPr>
        <w:t>АНТИКОРРУПЦИОННЫЕ ОБЯЗАТЕЛЬСТВА</w:t>
      </w:r>
    </w:p>
    <w:p w:rsidR="002218F5" w:rsidRPr="00B46772" w:rsidRDefault="002218F5" w:rsidP="00444670">
      <w:pPr>
        <w:tabs>
          <w:tab w:val="left" w:pos="993"/>
        </w:tabs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325BCB" w:rsidRPr="00151DAB" w:rsidRDefault="00C11E25" w:rsidP="00444670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Общество с ограниченной ответственностью «ЧУКОТАЭРОСБЫТ» (ООО «ЧУКОТАЭРОСБЫТ</w:t>
      </w:r>
      <w:r w:rsidRPr="00151DAB">
        <w:rPr>
          <w:rFonts w:ascii="Arial" w:hAnsi="Arial" w:cs="Arial"/>
          <w:b/>
          <w:sz w:val="22"/>
          <w:szCs w:val="22"/>
        </w:rPr>
        <w:t>»)</w:t>
      </w:r>
      <w:r w:rsidR="00325BCB" w:rsidRPr="00151DAB">
        <w:rPr>
          <w:rFonts w:ascii="Arial" w:hAnsi="Arial" w:cs="Arial"/>
          <w:sz w:val="22"/>
          <w:szCs w:val="22"/>
        </w:rPr>
        <w:t xml:space="preserve">, именуемое в дальнейшем «Поставщик», в лице </w:t>
      </w:r>
      <w:r w:rsidR="00151DAB" w:rsidRPr="00151DAB">
        <w:rPr>
          <w:rFonts w:ascii="Arial" w:hAnsi="Arial" w:cs="Arial"/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37" w:name="ТекстовоеПоле9"/>
      <w:r w:rsidR="00151DAB" w:rsidRPr="00151DAB">
        <w:rPr>
          <w:rFonts w:ascii="Arial" w:hAnsi="Arial" w:cs="Arial"/>
          <w:sz w:val="22"/>
          <w:szCs w:val="22"/>
        </w:rPr>
        <w:instrText xml:space="preserve"> FORMTEXT </w:instrText>
      </w:r>
      <w:r w:rsidR="00151DAB" w:rsidRPr="00151DAB">
        <w:rPr>
          <w:rFonts w:ascii="Arial" w:hAnsi="Arial" w:cs="Arial"/>
          <w:sz w:val="22"/>
          <w:szCs w:val="22"/>
        </w:rPr>
      </w:r>
      <w:r w:rsidR="00151DAB" w:rsidRPr="00151DAB">
        <w:rPr>
          <w:rFonts w:ascii="Arial" w:hAnsi="Arial" w:cs="Arial"/>
          <w:sz w:val="22"/>
          <w:szCs w:val="22"/>
        </w:rPr>
        <w:fldChar w:fldCharType="separate"/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sz w:val="22"/>
          <w:szCs w:val="22"/>
        </w:rPr>
        <w:fldChar w:fldCharType="end"/>
      </w:r>
      <w:bookmarkEnd w:id="37"/>
      <w:r w:rsidR="00325BCB" w:rsidRPr="00151DAB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151DAB" w:rsidRPr="00151DAB">
        <w:rPr>
          <w:rFonts w:ascii="Arial" w:hAnsi="Arial" w:cs="Arial"/>
          <w:sz w:val="22"/>
          <w:szCs w:val="22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38" w:name="ТекстовоеПоле10"/>
      <w:r w:rsidR="00151DAB" w:rsidRPr="00151DAB">
        <w:rPr>
          <w:rFonts w:ascii="Arial" w:hAnsi="Arial" w:cs="Arial"/>
          <w:sz w:val="22"/>
          <w:szCs w:val="22"/>
        </w:rPr>
        <w:instrText xml:space="preserve"> FORMTEXT </w:instrText>
      </w:r>
      <w:r w:rsidR="00151DAB" w:rsidRPr="00151DAB">
        <w:rPr>
          <w:rFonts w:ascii="Arial" w:hAnsi="Arial" w:cs="Arial"/>
          <w:sz w:val="22"/>
          <w:szCs w:val="22"/>
        </w:rPr>
      </w:r>
      <w:r w:rsidR="00151DAB" w:rsidRPr="00151DAB">
        <w:rPr>
          <w:rFonts w:ascii="Arial" w:hAnsi="Arial" w:cs="Arial"/>
          <w:sz w:val="22"/>
          <w:szCs w:val="22"/>
        </w:rPr>
        <w:fldChar w:fldCharType="separate"/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noProof/>
          <w:sz w:val="22"/>
          <w:szCs w:val="22"/>
        </w:rPr>
        <w:t> </w:t>
      </w:r>
      <w:r w:rsidR="00151DAB" w:rsidRPr="00151DAB">
        <w:rPr>
          <w:rFonts w:ascii="Arial" w:hAnsi="Arial" w:cs="Arial"/>
          <w:sz w:val="22"/>
          <w:szCs w:val="22"/>
        </w:rPr>
        <w:fldChar w:fldCharType="end"/>
      </w:r>
      <w:bookmarkEnd w:id="38"/>
      <w:r w:rsidR="00325BCB" w:rsidRPr="00151DAB">
        <w:rPr>
          <w:rFonts w:ascii="Arial" w:hAnsi="Arial" w:cs="Arial"/>
          <w:sz w:val="22"/>
          <w:szCs w:val="22"/>
        </w:rPr>
        <w:t xml:space="preserve">, с одной стороны, и </w:t>
      </w:r>
    </w:p>
    <w:p w:rsidR="00815E78" w:rsidRPr="00151DAB" w:rsidRDefault="00151DAB" w:rsidP="00151DAB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1DAB">
        <w:rPr>
          <w:rStyle w:val="FontStyle14"/>
          <w:rFonts w:ascii="Arial" w:hAnsi="Arial" w:cs="Arial"/>
          <w:b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39" w:name="ТекстовоеПоле11"/>
      <w:r w:rsidRPr="00151DAB">
        <w:rPr>
          <w:rStyle w:val="FontStyle14"/>
          <w:rFonts w:ascii="Arial" w:hAnsi="Arial" w:cs="Arial"/>
          <w:b/>
        </w:rPr>
        <w:instrText xml:space="preserve"> FORMTEXT </w:instrText>
      </w:r>
      <w:r w:rsidRPr="00151DAB">
        <w:rPr>
          <w:rStyle w:val="FontStyle14"/>
          <w:rFonts w:ascii="Arial" w:hAnsi="Arial" w:cs="Arial"/>
          <w:b/>
        </w:rPr>
      </w:r>
      <w:r w:rsidRPr="00151DAB">
        <w:rPr>
          <w:rStyle w:val="FontStyle14"/>
          <w:rFonts w:ascii="Arial" w:hAnsi="Arial" w:cs="Arial"/>
          <w:b/>
        </w:rPr>
        <w:fldChar w:fldCharType="separate"/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</w:rPr>
        <w:fldChar w:fldCharType="end"/>
      </w:r>
      <w:bookmarkEnd w:id="39"/>
      <w:r w:rsidR="005A0DA4" w:rsidRPr="00151DAB">
        <w:rPr>
          <w:rStyle w:val="FontStyle14"/>
          <w:rFonts w:ascii="Arial" w:hAnsi="Arial" w:cs="Arial"/>
          <w:b/>
        </w:rPr>
        <w:t xml:space="preserve"> (</w:t>
      </w:r>
      <w:r w:rsidRPr="00151DAB">
        <w:rPr>
          <w:rStyle w:val="FontStyle14"/>
          <w:rFonts w:ascii="Arial" w:hAnsi="Arial" w:cs="Arial"/>
          <w:b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40" w:name="ТекстовоеПоле12"/>
      <w:r w:rsidRPr="00151DAB">
        <w:rPr>
          <w:rStyle w:val="FontStyle14"/>
          <w:rFonts w:ascii="Arial" w:hAnsi="Arial" w:cs="Arial"/>
          <w:b/>
        </w:rPr>
        <w:instrText xml:space="preserve"> FORMTEXT </w:instrText>
      </w:r>
      <w:r w:rsidRPr="00151DAB">
        <w:rPr>
          <w:rStyle w:val="FontStyle14"/>
          <w:rFonts w:ascii="Arial" w:hAnsi="Arial" w:cs="Arial"/>
          <w:b/>
        </w:rPr>
      </w:r>
      <w:r w:rsidRPr="00151DAB">
        <w:rPr>
          <w:rStyle w:val="FontStyle14"/>
          <w:rFonts w:ascii="Arial" w:hAnsi="Arial" w:cs="Arial"/>
          <w:b/>
        </w:rPr>
        <w:fldChar w:fldCharType="separate"/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  <w:noProof/>
        </w:rPr>
        <w:t> </w:t>
      </w:r>
      <w:r w:rsidRPr="00151DAB">
        <w:rPr>
          <w:rStyle w:val="FontStyle14"/>
          <w:rFonts w:ascii="Arial" w:hAnsi="Arial" w:cs="Arial"/>
          <w:b/>
        </w:rPr>
        <w:fldChar w:fldCharType="end"/>
      </w:r>
      <w:bookmarkEnd w:id="40"/>
      <w:r w:rsidR="005A0DA4" w:rsidRPr="00151DAB">
        <w:rPr>
          <w:rFonts w:ascii="Arial" w:hAnsi="Arial" w:cs="Arial"/>
          <w:b/>
          <w:sz w:val="22"/>
          <w:szCs w:val="22"/>
        </w:rPr>
        <w:t>)</w:t>
      </w:r>
      <w:r w:rsidR="005A0DA4" w:rsidRPr="00151DAB">
        <w:rPr>
          <w:rFonts w:ascii="Arial" w:hAnsi="Arial" w:cs="Arial"/>
          <w:sz w:val="22"/>
          <w:szCs w:val="22"/>
        </w:rPr>
        <w:t xml:space="preserve">, именуемое в дальнейшем «Покупатель», в лице </w:t>
      </w:r>
      <w:r w:rsidRPr="00151DAB">
        <w:rPr>
          <w:rFonts w:ascii="Arial" w:hAnsi="Arial" w:cs="Arial"/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41" w:name="ТекстовоеПоле13"/>
      <w:r w:rsidRPr="00151DAB">
        <w:rPr>
          <w:rFonts w:ascii="Arial" w:hAnsi="Arial" w:cs="Arial"/>
          <w:sz w:val="22"/>
          <w:szCs w:val="22"/>
        </w:rPr>
        <w:instrText xml:space="preserve"> FORMTEXT </w:instrText>
      </w:r>
      <w:r w:rsidRPr="00151DAB">
        <w:rPr>
          <w:rFonts w:ascii="Arial" w:hAnsi="Arial" w:cs="Arial"/>
          <w:sz w:val="22"/>
          <w:szCs w:val="22"/>
        </w:rPr>
      </w:r>
      <w:r w:rsidRPr="00151DAB">
        <w:rPr>
          <w:rFonts w:ascii="Arial" w:hAnsi="Arial" w:cs="Arial"/>
          <w:sz w:val="22"/>
          <w:szCs w:val="22"/>
        </w:rPr>
        <w:fldChar w:fldCharType="separate"/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sz w:val="22"/>
          <w:szCs w:val="22"/>
        </w:rPr>
        <w:fldChar w:fldCharType="end"/>
      </w:r>
      <w:bookmarkEnd w:id="41"/>
      <w:r w:rsidR="005A0DA4" w:rsidRPr="00151DAB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Pr="00151DAB">
        <w:rPr>
          <w:rFonts w:ascii="Arial" w:hAnsi="Arial" w:cs="Arial"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42" w:name="ТекстовоеПоле14"/>
      <w:r w:rsidRPr="00151DAB">
        <w:rPr>
          <w:rFonts w:ascii="Arial" w:hAnsi="Arial" w:cs="Arial"/>
          <w:sz w:val="22"/>
          <w:szCs w:val="22"/>
        </w:rPr>
        <w:instrText xml:space="preserve"> FORMTEXT </w:instrText>
      </w:r>
      <w:r w:rsidRPr="00151DAB">
        <w:rPr>
          <w:rFonts w:ascii="Arial" w:hAnsi="Arial" w:cs="Arial"/>
          <w:sz w:val="22"/>
          <w:szCs w:val="22"/>
        </w:rPr>
      </w:r>
      <w:r w:rsidRPr="00151DAB">
        <w:rPr>
          <w:rFonts w:ascii="Arial" w:hAnsi="Arial" w:cs="Arial"/>
          <w:sz w:val="22"/>
          <w:szCs w:val="22"/>
        </w:rPr>
        <w:fldChar w:fldCharType="separate"/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noProof/>
          <w:sz w:val="22"/>
          <w:szCs w:val="22"/>
        </w:rPr>
        <w:t> </w:t>
      </w:r>
      <w:r w:rsidRPr="00151DAB">
        <w:rPr>
          <w:rFonts w:ascii="Arial" w:hAnsi="Arial" w:cs="Arial"/>
          <w:sz w:val="22"/>
          <w:szCs w:val="22"/>
        </w:rPr>
        <w:fldChar w:fldCharType="end"/>
      </w:r>
      <w:bookmarkEnd w:id="42"/>
      <w:r w:rsidR="005A0DA4" w:rsidRPr="00151DAB">
        <w:rPr>
          <w:rFonts w:ascii="Arial" w:hAnsi="Arial" w:cs="Arial"/>
          <w:sz w:val="22"/>
          <w:szCs w:val="22"/>
        </w:rPr>
        <w:t>, с другой стороны, совместно именуемые «Стороны», а по отдельности - «Сторона»</w:t>
      </w:r>
      <w:r w:rsidR="00325BCB" w:rsidRPr="00151DAB">
        <w:rPr>
          <w:rFonts w:ascii="Arial" w:hAnsi="Arial" w:cs="Arial"/>
          <w:sz w:val="22"/>
          <w:szCs w:val="22"/>
        </w:rPr>
        <w:t xml:space="preserve">, </w:t>
      </w:r>
    </w:p>
    <w:p w:rsidR="00FE4F2E" w:rsidRPr="00151DAB" w:rsidRDefault="00FE4F2E" w:rsidP="00151DAB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1DAB">
        <w:rPr>
          <w:rFonts w:ascii="Arial" w:hAnsi="Arial" w:cs="Arial"/>
          <w:sz w:val="22"/>
          <w:szCs w:val="22"/>
        </w:rPr>
        <w:t xml:space="preserve">принимая во внимание, что Поставщик придерживается принципа полного неприятия мошеннических и коррупционных проявлений в любых деловых контактах и операциях, что означает недопустимость прямого или косвенного, личного или через какое-либо посредничество вовлечения </w:t>
      </w:r>
      <w:r w:rsidR="00F51362" w:rsidRPr="00151DAB">
        <w:rPr>
          <w:rFonts w:ascii="Arial" w:hAnsi="Arial" w:cs="Arial"/>
          <w:sz w:val="22"/>
          <w:szCs w:val="22"/>
        </w:rPr>
        <w:t>Поставщика</w:t>
      </w:r>
      <w:r w:rsidRPr="00151DAB">
        <w:rPr>
          <w:rFonts w:ascii="Arial" w:hAnsi="Arial" w:cs="Arial"/>
          <w:sz w:val="22"/>
          <w:szCs w:val="22"/>
        </w:rPr>
        <w:t xml:space="preserve"> в мошеннические и/или коррупционные действия;</w:t>
      </w:r>
    </w:p>
    <w:p w:rsidR="00FE4F2E" w:rsidRPr="00151DAB" w:rsidRDefault="00FE4F2E" w:rsidP="00151DAB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1DAB">
        <w:rPr>
          <w:rFonts w:ascii="Arial" w:hAnsi="Arial" w:cs="Arial"/>
          <w:sz w:val="22"/>
          <w:szCs w:val="22"/>
        </w:rPr>
        <w:t>принимая во внимание, что Поставщик строго соблюдает законодательство Российской Федерации и иных стран, нормы которых применимы в отношении ее деятельности, в том числе законодательство в сфере противодействия мошенничеству и коррупции;</w:t>
      </w:r>
    </w:p>
    <w:p w:rsidR="00FE4F2E" w:rsidRPr="00151DAB" w:rsidRDefault="00FE4F2E" w:rsidP="00151DAB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1DAB">
        <w:rPr>
          <w:rFonts w:ascii="Arial" w:hAnsi="Arial" w:cs="Arial"/>
          <w:sz w:val="22"/>
          <w:szCs w:val="22"/>
        </w:rPr>
        <w:t>в соответствии с Политикой в области противодействия мошенничеству и коррупции, принятой и применяемой Поставщиком,</w:t>
      </w:r>
    </w:p>
    <w:p w:rsidR="002218F5" w:rsidRPr="00151DAB" w:rsidRDefault="002218F5" w:rsidP="00151DAB">
      <w:pPr>
        <w:tabs>
          <w:tab w:val="left" w:pos="993"/>
        </w:tabs>
        <w:ind w:firstLine="567"/>
        <w:jc w:val="both"/>
        <w:rPr>
          <w:rFonts w:ascii="Arial" w:eastAsia="MS Mincho" w:hAnsi="Arial" w:cs="Arial"/>
          <w:sz w:val="22"/>
          <w:szCs w:val="22"/>
        </w:rPr>
      </w:pPr>
      <w:r w:rsidRPr="00151DAB">
        <w:rPr>
          <w:rFonts w:ascii="Arial" w:eastAsia="MS Mincho" w:hAnsi="Arial" w:cs="Arial"/>
          <w:sz w:val="22"/>
          <w:szCs w:val="22"/>
        </w:rPr>
        <w:t xml:space="preserve">подписали настоящее Приложение № 2 к Договору </w:t>
      </w:r>
      <w:r w:rsidR="00815E78" w:rsidRPr="00151DAB">
        <w:rPr>
          <w:rFonts w:ascii="Arial" w:eastAsia="MS Mincho" w:hAnsi="Arial" w:cs="Arial"/>
          <w:sz w:val="22"/>
          <w:szCs w:val="22"/>
        </w:rPr>
        <w:t>на поставку авиационного топлива для обеспечения воздушных суд</w:t>
      </w:r>
      <w:r w:rsidR="002B6FFA" w:rsidRPr="00151DAB">
        <w:rPr>
          <w:rFonts w:ascii="Arial" w:eastAsia="MS Mincho" w:hAnsi="Arial" w:cs="Arial"/>
          <w:sz w:val="22"/>
          <w:szCs w:val="22"/>
        </w:rPr>
        <w:t>ов</w:t>
      </w:r>
      <w:r w:rsidR="00815E78" w:rsidRPr="00151DAB">
        <w:rPr>
          <w:rFonts w:ascii="Arial" w:eastAsia="MS Mincho" w:hAnsi="Arial" w:cs="Arial"/>
          <w:sz w:val="22"/>
          <w:szCs w:val="22"/>
        </w:rPr>
        <w:t xml:space="preserve"> </w:t>
      </w:r>
      <w:r w:rsidRPr="00151DAB">
        <w:rPr>
          <w:rFonts w:ascii="Arial" w:eastAsia="MS Mincho" w:hAnsi="Arial" w:cs="Arial"/>
          <w:sz w:val="22"/>
          <w:szCs w:val="22"/>
        </w:rPr>
        <w:t>№</w:t>
      </w:r>
      <w:r w:rsidR="00725335" w:rsidRPr="00151DAB">
        <w:rPr>
          <w:rFonts w:ascii="Arial" w:eastAsia="MS Mincho" w:hAnsi="Arial" w:cs="Arial"/>
          <w:sz w:val="22"/>
          <w:szCs w:val="22"/>
        </w:rPr>
        <w:t xml:space="preserve"> </w:t>
      </w:r>
      <w:r w:rsidR="00151DAB" w:rsidRPr="00151DAB">
        <w:rPr>
          <w:rFonts w:ascii="Arial" w:eastAsia="MS Mincho" w:hAnsi="Arial" w:cs="Arial"/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43" w:name="ТекстовоеПоле15"/>
      <w:r w:rsidR="00151DAB" w:rsidRPr="00151DAB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151DAB" w:rsidRPr="00151DAB">
        <w:rPr>
          <w:rFonts w:ascii="Arial" w:eastAsia="MS Mincho" w:hAnsi="Arial" w:cs="Arial"/>
          <w:sz w:val="22"/>
          <w:szCs w:val="22"/>
        </w:rPr>
      </w:r>
      <w:r w:rsidR="00151DAB" w:rsidRPr="00151DAB">
        <w:rPr>
          <w:rFonts w:ascii="Arial" w:eastAsia="MS Mincho" w:hAnsi="Arial" w:cs="Arial"/>
          <w:sz w:val="22"/>
          <w:szCs w:val="22"/>
        </w:rPr>
        <w:fldChar w:fldCharType="separate"/>
      </w:r>
      <w:r w:rsidR="00151DAB" w:rsidRPr="00151DAB">
        <w:rPr>
          <w:rFonts w:ascii="Arial" w:eastAsia="MS Mincho" w:hAnsi="Arial" w:cs="Arial"/>
          <w:noProof/>
          <w:sz w:val="22"/>
          <w:szCs w:val="22"/>
        </w:rPr>
        <w:t> </w:t>
      </w:r>
      <w:r w:rsidR="00151DAB" w:rsidRPr="00151DAB">
        <w:rPr>
          <w:rFonts w:ascii="Arial" w:eastAsia="MS Mincho" w:hAnsi="Arial" w:cs="Arial"/>
          <w:noProof/>
          <w:sz w:val="22"/>
          <w:szCs w:val="22"/>
        </w:rPr>
        <w:t> </w:t>
      </w:r>
      <w:r w:rsidR="00151DAB" w:rsidRPr="00151DAB">
        <w:rPr>
          <w:rFonts w:ascii="Arial" w:eastAsia="MS Mincho" w:hAnsi="Arial" w:cs="Arial"/>
          <w:noProof/>
          <w:sz w:val="22"/>
          <w:szCs w:val="22"/>
        </w:rPr>
        <w:t> </w:t>
      </w:r>
      <w:r w:rsidR="00151DAB" w:rsidRPr="00151DAB">
        <w:rPr>
          <w:rFonts w:ascii="Arial" w:eastAsia="MS Mincho" w:hAnsi="Arial" w:cs="Arial"/>
          <w:noProof/>
          <w:sz w:val="22"/>
          <w:szCs w:val="22"/>
        </w:rPr>
        <w:t> </w:t>
      </w:r>
      <w:r w:rsidR="00151DAB" w:rsidRPr="00151DAB">
        <w:rPr>
          <w:rFonts w:ascii="Arial" w:eastAsia="MS Mincho" w:hAnsi="Arial" w:cs="Arial"/>
          <w:noProof/>
          <w:sz w:val="22"/>
          <w:szCs w:val="22"/>
        </w:rPr>
        <w:t> </w:t>
      </w:r>
      <w:r w:rsidR="00151DAB" w:rsidRPr="00151DAB">
        <w:rPr>
          <w:rFonts w:ascii="Arial" w:eastAsia="MS Mincho" w:hAnsi="Arial" w:cs="Arial"/>
          <w:sz w:val="22"/>
          <w:szCs w:val="22"/>
        </w:rPr>
        <w:fldChar w:fldCharType="end"/>
      </w:r>
      <w:bookmarkEnd w:id="43"/>
      <w:r w:rsidRPr="00151DAB">
        <w:rPr>
          <w:rFonts w:ascii="Arial" w:eastAsia="MS Mincho" w:hAnsi="Arial" w:cs="Arial"/>
          <w:sz w:val="22"/>
          <w:szCs w:val="22"/>
        </w:rPr>
        <w:t xml:space="preserve"> от </w:t>
      </w:r>
      <w:sdt>
        <w:sdtPr>
          <w:rPr>
            <w:rFonts w:ascii="Arial" w:eastAsia="MS Mincho" w:hAnsi="Arial" w:cs="Arial"/>
            <w:sz w:val="22"/>
            <w:szCs w:val="22"/>
          </w:rPr>
          <w:id w:val="-51464271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F4B2D" w:rsidRPr="00CF4B2D">
            <w:rPr>
              <w:rStyle w:val="af9"/>
              <w:rFonts w:ascii="Arial" w:hAnsi="Arial" w:cs="Arial"/>
              <w:sz w:val="22"/>
              <w:szCs w:val="22"/>
            </w:rPr>
            <w:t>Место для ввода даты.</w:t>
          </w:r>
        </w:sdtContent>
      </w:sdt>
      <w:r w:rsidRPr="00151DAB">
        <w:rPr>
          <w:rFonts w:ascii="Arial" w:eastAsia="MS Mincho" w:hAnsi="Arial" w:cs="Arial"/>
          <w:sz w:val="22"/>
          <w:szCs w:val="22"/>
        </w:rPr>
        <w:t xml:space="preserve"> (далее «Договор») о нижеследующем:</w:t>
      </w:r>
    </w:p>
    <w:p w:rsidR="00FE4F2E" w:rsidRPr="00151DAB" w:rsidRDefault="00FE4F2E" w:rsidP="00151DAB">
      <w:pPr>
        <w:tabs>
          <w:tab w:val="left" w:pos="993"/>
        </w:tabs>
        <w:ind w:firstLine="567"/>
        <w:jc w:val="both"/>
        <w:rPr>
          <w:rFonts w:ascii="Arial" w:eastAsia="MS Mincho" w:hAnsi="Arial" w:cs="Arial"/>
          <w:sz w:val="22"/>
          <w:szCs w:val="22"/>
        </w:rPr>
      </w:pPr>
    </w:p>
    <w:p w:rsidR="00FE4F2E" w:rsidRPr="00151DAB" w:rsidRDefault="00FE4F2E" w:rsidP="00151DAB">
      <w:pPr>
        <w:pStyle w:val="12"/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 xml:space="preserve">Статья 1. Обязательства </w:t>
      </w:r>
      <w:r w:rsidR="00F51362" w:rsidRPr="00151DAB">
        <w:rPr>
          <w:sz w:val="22"/>
          <w:szCs w:val="22"/>
        </w:rPr>
        <w:t>Покупателя</w:t>
      </w:r>
      <w:r w:rsidRPr="00151DAB">
        <w:rPr>
          <w:sz w:val="22"/>
          <w:szCs w:val="22"/>
        </w:rPr>
        <w:t xml:space="preserve"> в сфере противодействия Мошенничеству и Коррупции</w:t>
      </w:r>
    </w:p>
    <w:p w:rsidR="00FE4F2E" w:rsidRPr="00151DAB" w:rsidRDefault="00FE4F2E" w:rsidP="00151DAB">
      <w:pPr>
        <w:pStyle w:val="12"/>
        <w:numPr>
          <w:ilvl w:val="0"/>
          <w:numId w:val="4"/>
        </w:numPr>
        <w:shd w:val="clear" w:color="auto" w:fill="auto"/>
        <w:tabs>
          <w:tab w:val="left" w:pos="644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Покупатель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Покупателя, ее аффилированных лиц или бенефициаров.</w:t>
      </w:r>
    </w:p>
    <w:p w:rsidR="00FE4F2E" w:rsidRPr="00151DAB" w:rsidRDefault="00FE4F2E" w:rsidP="00151DAB">
      <w:pPr>
        <w:pStyle w:val="12"/>
        <w:numPr>
          <w:ilvl w:val="0"/>
          <w:numId w:val="5"/>
        </w:numPr>
        <w:shd w:val="clear" w:color="auto" w:fill="auto"/>
        <w:tabs>
          <w:tab w:val="left" w:pos="644"/>
          <w:tab w:val="left" w:pos="993"/>
        </w:tabs>
        <w:spacing w:line="240" w:lineRule="auto"/>
        <w:ind w:right="23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Термин «Коррупционные действия» для целей настоящего обязательства означает следующие действия:</w:t>
      </w:r>
    </w:p>
    <w:p w:rsidR="00FE4F2E" w:rsidRPr="00151DAB" w:rsidRDefault="00FE4F2E" w:rsidP="00151DAB">
      <w:pPr>
        <w:pStyle w:val="12"/>
        <w:numPr>
          <w:ilvl w:val="0"/>
          <w:numId w:val="6"/>
        </w:numPr>
        <w:shd w:val="clear" w:color="auto" w:fill="auto"/>
        <w:tabs>
          <w:tab w:val="left" w:pos="993"/>
          <w:tab w:val="left" w:pos="1103"/>
          <w:tab w:val="left" w:pos="4172"/>
          <w:tab w:val="left" w:pos="686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обещание, предложение</w:t>
      </w:r>
      <w:r w:rsidRPr="00151DAB">
        <w:rPr>
          <w:sz w:val="22"/>
          <w:szCs w:val="22"/>
        </w:rPr>
        <w:tab/>
        <w:t>или предоставление</w:t>
      </w:r>
      <w:r w:rsidRPr="00151DAB">
        <w:rPr>
          <w:sz w:val="22"/>
          <w:szCs w:val="22"/>
        </w:rPr>
        <w:tab/>
      </w:r>
      <w:proofErr w:type="gramStart"/>
      <w:r w:rsidRPr="00151DAB">
        <w:rPr>
          <w:sz w:val="22"/>
          <w:szCs w:val="22"/>
        </w:rPr>
        <w:t>финансовой</w:t>
      </w:r>
      <w:proofErr w:type="gramEnd"/>
      <w:r w:rsidRPr="00151DAB">
        <w:rPr>
          <w:sz w:val="22"/>
          <w:szCs w:val="22"/>
        </w:rPr>
        <w:t xml:space="preserve"> или иной</w:t>
      </w:r>
      <w:r w:rsidR="00151DAB">
        <w:rPr>
          <w:sz w:val="22"/>
          <w:szCs w:val="22"/>
        </w:rPr>
        <w:t xml:space="preserve"> </w:t>
      </w:r>
      <w:r w:rsidRPr="00151DAB">
        <w:rPr>
          <w:sz w:val="22"/>
          <w:szCs w:val="22"/>
        </w:rPr>
        <w:t>выгоды (имущества, услуг имущественного характера, имущественных прав, освобождения от исполнения имущественных обязательств) Поставщику в целях побуждения ее к совершению действий (бездействия), 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:rsidR="00FE4F2E" w:rsidRPr="00151DAB" w:rsidRDefault="00FE4F2E" w:rsidP="00151DAB">
      <w:pPr>
        <w:pStyle w:val="12"/>
        <w:numPr>
          <w:ilvl w:val="0"/>
          <w:numId w:val="6"/>
        </w:numPr>
        <w:shd w:val="clear" w:color="auto" w:fill="auto"/>
        <w:tabs>
          <w:tab w:val="left" w:pos="993"/>
          <w:tab w:val="left" w:pos="1103"/>
          <w:tab w:val="left" w:pos="4172"/>
        </w:tabs>
        <w:spacing w:line="240" w:lineRule="auto"/>
        <w:ind w:right="23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обещание, предложение</w:t>
      </w:r>
      <w:r w:rsidRPr="00151DAB">
        <w:rPr>
          <w:sz w:val="22"/>
          <w:szCs w:val="22"/>
        </w:rPr>
        <w:tab/>
        <w:t>или предоставление</w:t>
      </w:r>
      <w:r w:rsidRPr="00151DAB">
        <w:rPr>
          <w:sz w:val="22"/>
          <w:szCs w:val="22"/>
        </w:rPr>
        <w:tab/>
        <w:t>финансовой или иной</w:t>
      </w:r>
      <w:r w:rsidR="00151DAB">
        <w:rPr>
          <w:sz w:val="22"/>
          <w:szCs w:val="22"/>
        </w:rPr>
        <w:t xml:space="preserve"> </w:t>
      </w:r>
      <w:r w:rsidRPr="00151DAB">
        <w:rPr>
          <w:sz w:val="22"/>
          <w:szCs w:val="22"/>
        </w:rPr>
        <w:t xml:space="preserve">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Поставщика лицам, осуществляющим любые публичные функции (властные полномочия), в том числе, иностранным должностным лицам, должностным лицам публичных международных организаций, а также лицам, осуществляющим управленческие функции в любых организациях и предприятиях всех форм собственности (в том числе организационно-распорядительные и административно </w:t>
      </w:r>
      <w:r w:rsidRPr="00151DAB">
        <w:rPr>
          <w:sz w:val="22"/>
          <w:szCs w:val="22"/>
        </w:rPr>
        <w:softHyphen/>
        <w:t>хозяйственные функции) в целях побуждения их к совершению или вознаграждения их за совершение действий (бездействия), 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:rsidR="00FE4F2E" w:rsidRPr="00151DAB" w:rsidRDefault="00FE4F2E" w:rsidP="00151DAB">
      <w:pPr>
        <w:pStyle w:val="12"/>
        <w:numPr>
          <w:ilvl w:val="0"/>
          <w:numId w:val="6"/>
        </w:numPr>
        <w:shd w:val="clear" w:color="auto" w:fill="auto"/>
        <w:tabs>
          <w:tab w:val="left" w:pos="993"/>
          <w:tab w:val="left" w:pos="110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прочие 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:rsidR="00FE4F2E" w:rsidRPr="00151DAB" w:rsidRDefault="00FE4F2E" w:rsidP="00151DAB">
      <w:pPr>
        <w:pStyle w:val="12"/>
        <w:numPr>
          <w:ilvl w:val="0"/>
          <w:numId w:val="5"/>
        </w:numPr>
        <w:shd w:val="clear" w:color="auto" w:fill="auto"/>
        <w:tabs>
          <w:tab w:val="left" w:pos="626"/>
          <w:tab w:val="left" w:pos="993"/>
        </w:tabs>
        <w:spacing w:line="240" w:lineRule="auto"/>
        <w:ind w:right="20" w:firstLine="567"/>
        <w:jc w:val="left"/>
        <w:rPr>
          <w:sz w:val="22"/>
          <w:szCs w:val="22"/>
        </w:rPr>
      </w:pPr>
      <w:r w:rsidRPr="00151DAB">
        <w:rPr>
          <w:sz w:val="22"/>
          <w:szCs w:val="22"/>
        </w:rPr>
        <w:lastRenderedPageBreak/>
        <w:t>Термин «Мошеннические действия» для целей настоящего обязательства означает действия:</w:t>
      </w:r>
    </w:p>
    <w:p w:rsidR="00FE4F2E" w:rsidRPr="00151DAB" w:rsidRDefault="00FE4F2E" w:rsidP="00151DAB">
      <w:pPr>
        <w:pStyle w:val="12"/>
        <w:numPr>
          <w:ilvl w:val="0"/>
          <w:numId w:val="7"/>
        </w:numPr>
        <w:shd w:val="clear" w:color="auto" w:fill="auto"/>
        <w:tabs>
          <w:tab w:val="left" w:pos="993"/>
          <w:tab w:val="left" w:pos="110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</w:t>
      </w:r>
    </w:p>
    <w:p w:rsidR="00FE4F2E" w:rsidRPr="00151DAB" w:rsidRDefault="00FE4F2E" w:rsidP="00151DAB">
      <w:pPr>
        <w:pStyle w:val="12"/>
        <w:numPr>
          <w:ilvl w:val="0"/>
          <w:numId w:val="7"/>
        </w:numPr>
        <w:shd w:val="clear" w:color="auto" w:fill="auto"/>
        <w:tabs>
          <w:tab w:val="left" w:pos="993"/>
          <w:tab w:val="left" w:pos="110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:rsidR="00FE4F2E" w:rsidRPr="00151DAB" w:rsidRDefault="00FE4F2E" w:rsidP="00151DAB">
      <w:pPr>
        <w:pStyle w:val="12"/>
        <w:numPr>
          <w:ilvl w:val="0"/>
          <w:numId w:val="4"/>
        </w:numPr>
        <w:shd w:val="clear" w:color="auto" w:fill="auto"/>
        <w:tabs>
          <w:tab w:val="left" w:pos="626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Покупателем представлена Поставщику вся полная и достоверная информация о цепочке собственников Покупателя, включая конечных бенефициаров, а также исполнительных органах и аффилированных лицах Покупателя.</w:t>
      </w:r>
    </w:p>
    <w:p w:rsidR="00FE4F2E" w:rsidRPr="00151DAB" w:rsidRDefault="00FE4F2E" w:rsidP="00151DAB">
      <w:pPr>
        <w:pStyle w:val="12"/>
        <w:numPr>
          <w:ilvl w:val="0"/>
          <w:numId w:val="4"/>
        </w:numPr>
        <w:shd w:val="clear" w:color="auto" w:fill="auto"/>
        <w:tabs>
          <w:tab w:val="left" w:pos="575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Действия Покупателя, связанные с заключением Договора, полностью соответствуют требованиям действующего законодательства.</w:t>
      </w:r>
    </w:p>
    <w:p w:rsidR="00FE4F2E" w:rsidRDefault="00FE4F2E" w:rsidP="00151DAB">
      <w:pPr>
        <w:pStyle w:val="12"/>
        <w:numPr>
          <w:ilvl w:val="0"/>
          <w:numId w:val="4"/>
        </w:numPr>
        <w:shd w:val="clear" w:color="auto" w:fill="auto"/>
        <w:tabs>
          <w:tab w:val="left" w:pos="575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Никакая часть доходов, полученных Покупателем в связи с исполнением Договора, не будет использоваться Покупателем для каких-либо целей или для совершения каких-либо действий, которые могут являться нарушением положений, указанных в настоящем Приложении.</w:t>
      </w:r>
    </w:p>
    <w:p w:rsidR="00151DAB" w:rsidRPr="00151DAB" w:rsidRDefault="00151DAB" w:rsidP="00151DAB">
      <w:pPr>
        <w:pStyle w:val="12"/>
        <w:shd w:val="clear" w:color="auto" w:fill="auto"/>
        <w:tabs>
          <w:tab w:val="left" w:pos="575"/>
          <w:tab w:val="left" w:pos="993"/>
        </w:tabs>
        <w:spacing w:line="240" w:lineRule="auto"/>
        <w:ind w:left="567" w:right="20" w:firstLine="0"/>
        <w:jc w:val="both"/>
        <w:rPr>
          <w:sz w:val="22"/>
          <w:szCs w:val="22"/>
        </w:rPr>
      </w:pPr>
    </w:p>
    <w:p w:rsidR="00FE4F2E" w:rsidRPr="00151DAB" w:rsidRDefault="00FE4F2E" w:rsidP="00151DAB">
      <w:pPr>
        <w:pStyle w:val="14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2"/>
          <w:szCs w:val="22"/>
        </w:rPr>
      </w:pPr>
      <w:bookmarkStart w:id="44" w:name="bookmark0"/>
      <w:r w:rsidRPr="00151DAB">
        <w:rPr>
          <w:sz w:val="22"/>
          <w:szCs w:val="22"/>
        </w:rPr>
        <w:t>Статья 2. Контроль над выполнением обязательств по соблюдению</w:t>
      </w:r>
      <w:bookmarkEnd w:id="44"/>
      <w:r w:rsidR="00151DAB">
        <w:rPr>
          <w:sz w:val="22"/>
          <w:szCs w:val="22"/>
        </w:rPr>
        <w:t xml:space="preserve"> </w:t>
      </w:r>
      <w:r w:rsidRPr="00151DAB">
        <w:rPr>
          <w:sz w:val="22"/>
          <w:szCs w:val="22"/>
        </w:rPr>
        <w:t>применимого законодательства в сфере противодействия Мошенничеству и</w:t>
      </w:r>
      <w:bookmarkStart w:id="45" w:name="bookmark1"/>
      <w:r w:rsidR="00151DAB">
        <w:rPr>
          <w:sz w:val="22"/>
          <w:szCs w:val="22"/>
        </w:rPr>
        <w:t xml:space="preserve"> </w:t>
      </w:r>
      <w:r w:rsidRPr="00151DAB">
        <w:rPr>
          <w:sz w:val="22"/>
          <w:szCs w:val="22"/>
        </w:rPr>
        <w:t>Коррупции</w:t>
      </w:r>
      <w:bookmarkEnd w:id="45"/>
    </w:p>
    <w:p w:rsidR="00FE4F2E" w:rsidRPr="00151DAB" w:rsidRDefault="00FE4F2E" w:rsidP="00151DAB">
      <w:pPr>
        <w:pStyle w:val="12"/>
        <w:numPr>
          <w:ilvl w:val="0"/>
          <w:numId w:val="8"/>
        </w:numPr>
        <w:shd w:val="clear" w:color="auto" w:fill="auto"/>
        <w:tabs>
          <w:tab w:val="left" w:pos="575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 xml:space="preserve">Поставщик вправе запрашивать и получать у </w:t>
      </w:r>
      <w:r w:rsidR="00F51362" w:rsidRPr="00151DAB">
        <w:rPr>
          <w:sz w:val="22"/>
          <w:szCs w:val="22"/>
        </w:rPr>
        <w:t>Покупателя</w:t>
      </w:r>
      <w:r w:rsidRPr="00151DAB">
        <w:rPr>
          <w:sz w:val="22"/>
          <w:szCs w:val="22"/>
        </w:rPr>
        <w:t xml:space="preserve"> любые документы, связанные с исполнением Покупател</w:t>
      </w:r>
      <w:r w:rsidR="00F51362" w:rsidRPr="00151DAB">
        <w:rPr>
          <w:sz w:val="22"/>
          <w:szCs w:val="22"/>
        </w:rPr>
        <w:t>ем</w:t>
      </w:r>
      <w:r w:rsidRPr="00151DAB">
        <w:rPr>
          <w:sz w:val="22"/>
          <w:szCs w:val="22"/>
        </w:rPr>
        <w:t xml:space="preserve"> Договора, для проверки соблюдения </w:t>
      </w:r>
      <w:r w:rsidR="00F51362" w:rsidRPr="00151DAB">
        <w:rPr>
          <w:sz w:val="22"/>
          <w:szCs w:val="22"/>
        </w:rPr>
        <w:t>Покупателем</w:t>
      </w:r>
      <w:r w:rsidRPr="00151DAB">
        <w:rPr>
          <w:sz w:val="22"/>
          <w:szCs w:val="22"/>
        </w:rPr>
        <w:t xml:space="preserve"> обязательств, предусмотренных настоящим Приложением.</w:t>
      </w:r>
    </w:p>
    <w:p w:rsidR="00FE4F2E" w:rsidRPr="00151DAB" w:rsidRDefault="00FE4F2E" w:rsidP="00151DAB">
      <w:pPr>
        <w:pStyle w:val="12"/>
        <w:numPr>
          <w:ilvl w:val="0"/>
          <w:numId w:val="8"/>
        </w:numPr>
        <w:shd w:val="clear" w:color="auto" w:fill="auto"/>
        <w:tabs>
          <w:tab w:val="left" w:pos="575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 xml:space="preserve">В случае возникновения у </w:t>
      </w:r>
      <w:r w:rsidR="00F51362" w:rsidRPr="00151DAB">
        <w:rPr>
          <w:sz w:val="22"/>
          <w:szCs w:val="22"/>
        </w:rPr>
        <w:t>Покупателя</w:t>
      </w:r>
      <w:r w:rsidRPr="00151DAB">
        <w:rPr>
          <w:sz w:val="22"/>
          <w:szCs w:val="22"/>
        </w:rPr>
        <w:t xml:space="preserve"> оснований полагать, что произошло или может произойти нарушение каких-либо обязательств, предусмотренных настоящим Приложением, Покупатель обязуется незамедлительно уведомить об этом Поставщика в письменной форме. В таком уведомлении Покупатель должна указать на факты или предоставить материалы, достоверно подтверждающие или дающие основания полагать, что произошло или может произойти нарушение каких-либо обязательств, предусмотренных настоящим Приложением.</w:t>
      </w:r>
    </w:p>
    <w:p w:rsidR="00FE4F2E" w:rsidRDefault="00FE4F2E" w:rsidP="00151DAB">
      <w:pPr>
        <w:pStyle w:val="12"/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Получение либо направление такого письменного уведомления является основанием для Поставщика приостановить исполнение обязательств по Договору до получения соответствующего подтверждения об отсутствии факта нарушения обязательств, предусмотренных настоящим Приложением.</w:t>
      </w:r>
    </w:p>
    <w:p w:rsidR="00151DAB" w:rsidRPr="00151DAB" w:rsidRDefault="00151DAB" w:rsidP="00151DAB">
      <w:pPr>
        <w:pStyle w:val="12"/>
        <w:shd w:val="clear" w:color="auto" w:fill="auto"/>
        <w:tabs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</w:p>
    <w:p w:rsidR="00FE4F2E" w:rsidRPr="00151DAB" w:rsidRDefault="00FE4F2E" w:rsidP="00151DAB">
      <w:pPr>
        <w:pStyle w:val="14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2"/>
          <w:szCs w:val="22"/>
        </w:rPr>
      </w:pPr>
      <w:bookmarkStart w:id="46" w:name="bookmark2"/>
      <w:r w:rsidRPr="00151DAB">
        <w:rPr>
          <w:sz w:val="22"/>
          <w:szCs w:val="22"/>
        </w:rPr>
        <w:t>Статья 3. Санкции</w:t>
      </w:r>
      <w:bookmarkEnd w:id="46"/>
    </w:p>
    <w:p w:rsidR="00FE4F2E" w:rsidRPr="00151DAB" w:rsidRDefault="00FE4F2E" w:rsidP="00151DAB">
      <w:pPr>
        <w:pStyle w:val="12"/>
        <w:numPr>
          <w:ilvl w:val="0"/>
          <w:numId w:val="9"/>
        </w:numPr>
        <w:shd w:val="clear" w:color="auto" w:fill="auto"/>
        <w:tabs>
          <w:tab w:val="left" w:pos="575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 xml:space="preserve">В случае нарушения </w:t>
      </w:r>
      <w:r w:rsidR="00F51362" w:rsidRPr="00151DAB">
        <w:rPr>
          <w:sz w:val="22"/>
          <w:szCs w:val="22"/>
        </w:rPr>
        <w:t>Покупателем</w:t>
      </w:r>
      <w:r w:rsidRPr="00151DAB">
        <w:rPr>
          <w:sz w:val="22"/>
          <w:szCs w:val="22"/>
        </w:rPr>
        <w:t xml:space="preserve"> обязательств, предусмотренных настоящим Приложением, Поставщик вправе в одностороннем порядке отказаться от исполнения Договора и любых связанных с ним обязательств, потребовать от </w:t>
      </w:r>
      <w:r w:rsidR="00F51362" w:rsidRPr="00151DAB">
        <w:rPr>
          <w:sz w:val="22"/>
          <w:szCs w:val="22"/>
        </w:rPr>
        <w:t>Покупателя</w:t>
      </w:r>
      <w:r w:rsidRPr="00151DAB">
        <w:rPr>
          <w:sz w:val="22"/>
          <w:szCs w:val="22"/>
        </w:rPr>
        <w:t xml:space="preserve"> возмещения в полном объеме убытков, понесённых </w:t>
      </w:r>
      <w:r w:rsidR="00F51362" w:rsidRPr="00151DAB">
        <w:rPr>
          <w:sz w:val="22"/>
          <w:szCs w:val="22"/>
        </w:rPr>
        <w:t>Поставщиком</w:t>
      </w:r>
      <w:r w:rsidRPr="00151DAB">
        <w:rPr>
          <w:sz w:val="22"/>
          <w:szCs w:val="22"/>
        </w:rPr>
        <w:t xml:space="preserve"> в результате такого нарушения, а также уплаты штрафа в размере</w:t>
      </w:r>
      <w:r w:rsidRPr="00151DAB">
        <w:rPr>
          <w:sz w:val="22"/>
          <w:szCs w:val="22"/>
        </w:rPr>
        <w:tab/>
        <w:t>сверх суммы убытков, подлежащих возмещению.</w:t>
      </w:r>
    </w:p>
    <w:p w:rsidR="00FE4F2E" w:rsidRPr="00151DAB" w:rsidRDefault="00FE4F2E" w:rsidP="00151DAB">
      <w:pPr>
        <w:pStyle w:val="12"/>
        <w:shd w:val="clear" w:color="auto" w:fill="auto"/>
        <w:tabs>
          <w:tab w:val="left" w:pos="575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</w:p>
    <w:p w:rsidR="00FE4F2E" w:rsidRPr="00151DAB" w:rsidRDefault="00FE4F2E" w:rsidP="00151DAB">
      <w:pPr>
        <w:pStyle w:val="14"/>
        <w:keepNext/>
        <w:keepLines/>
        <w:shd w:val="clear" w:color="auto" w:fill="auto"/>
        <w:tabs>
          <w:tab w:val="left" w:pos="993"/>
        </w:tabs>
        <w:spacing w:before="0" w:line="240" w:lineRule="auto"/>
        <w:ind w:right="20" w:firstLine="567"/>
        <w:rPr>
          <w:sz w:val="22"/>
          <w:szCs w:val="22"/>
        </w:rPr>
      </w:pPr>
      <w:bookmarkStart w:id="47" w:name="bookmark3"/>
      <w:r w:rsidRPr="00151DAB">
        <w:rPr>
          <w:sz w:val="22"/>
          <w:szCs w:val="22"/>
        </w:rPr>
        <w:t>Статья</w:t>
      </w:r>
      <w:r w:rsidR="00151DAB" w:rsidRPr="00151DAB">
        <w:rPr>
          <w:sz w:val="22"/>
          <w:szCs w:val="22"/>
        </w:rPr>
        <w:t xml:space="preserve"> 4. Информация о горячей линии П</w:t>
      </w:r>
      <w:r w:rsidRPr="00151DAB">
        <w:rPr>
          <w:sz w:val="22"/>
          <w:szCs w:val="22"/>
        </w:rPr>
        <w:t>АО «Газпром нефть» в рамках системы противодействия Мошенничеству и Коррупции</w:t>
      </w:r>
      <w:bookmarkEnd w:id="47"/>
    </w:p>
    <w:p w:rsidR="00FE4F2E" w:rsidRPr="00151DAB" w:rsidRDefault="00FE4F2E" w:rsidP="00151DAB">
      <w:pPr>
        <w:pStyle w:val="12"/>
        <w:numPr>
          <w:ilvl w:val="0"/>
          <w:numId w:val="10"/>
        </w:numPr>
        <w:shd w:val="clear" w:color="auto" w:fill="auto"/>
        <w:tabs>
          <w:tab w:val="left" w:pos="575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 xml:space="preserve">Поставщик информирует, что в своей работе активно применяет Политику в области противодействия мошенничеству и коррупции, одним из основных элементов </w:t>
      </w:r>
      <w:r w:rsidR="00151DAB" w:rsidRPr="00151DAB">
        <w:rPr>
          <w:sz w:val="22"/>
          <w:szCs w:val="22"/>
        </w:rPr>
        <w:t>которой является Горячая линия П</w:t>
      </w:r>
      <w:r w:rsidRPr="00151DAB">
        <w:rPr>
          <w:sz w:val="22"/>
          <w:szCs w:val="22"/>
        </w:rPr>
        <w:t>АО «Газпром нефть» (далее - «Горячая линия»).</w:t>
      </w:r>
    </w:p>
    <w:p w:rsidR="00FE4F2E" w:rsidRPr="00151DAB" w:rsidRDefault="00FE4F2E" w:rsidP="00151DAB">
      <w:pPr>
        <w:pStyle w:val="12"/>
        <w:numPr>
          <w:ilvl w:val="0"/>
          <w:numId w:val="10"/>
        </w:numPr>
        <w:shd w:val="clear" w:color="auto" w:fill="auto"/>
        <w:tabs>
          <w:tab w:val="left" w:pos="575"/>
          <w:tab w:val="left" w:pos="993"/>
        </w:tabs>
        <w:spacing w:line="240" w:lineRule="auto"/>
        <w:ind w:right="20"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 xml:space="preserve">Настоящим Поставщик доводит до сведения </w:t>
      </w:r>
      <w:r w:rsidR="00F51362" w:rsidRPr="00151DAB">
        <w:rPr>
          <w:sz w:val="22"/>
          <w:szCs w:val="22"/>
        </w:rPr>
        <w:t>Покупателя</w:t>
      </w:r>
      <w:r w:rsidRPr="00151DAB">
        <w:rPr>
          <w:sz w:val="22"/>
          <w:szCs w:val="22"/>
        </w:rPr>
        <w:t>, что указанная выше Горячая линия представляет собой эффективную систему сбора и обработки информации о признаках совершения нарушений требований нормативных документов Поставщика, административных правонарушений и преступлений, в том числе в сфере Мошенничества и Коррупции. Цель Горячей линии - предоставить возможность любому лицу анонимно сообщить о совершённых или планируемых нарушениях,</w:t>
      </w:r>
      <w:r w:rsidR="00151DAB" w:rsidRPr="00151DAB">
        <w:rPr>
          <w:sz w:val="22"/>
          <w:szCs w:val="22"/>
        </w:rPr>
        <w:t xml:space="preserve"> связанных с деятельностью как П</w:t>
      </w:r>
      <w:r w:rsidRPr="00151DAB">
        <w:rPr>
          <w:sz w:val="22"/>
          <w:szCs w:val="22"/>
        </w:rPr>
        <w:t>АО «Газпром нефть», так и его дочерних и зависимых обществ.</w:t>
      </w:r>
    </w:p>
    <w:p w:rsidR="00FE4F2E" w:rsidRPr="00151DAB" w:rsidRDefault="00FE4F2E" w:rsidP="00151DAB">
      <w:pPr>
        <w:pStyle w:val="12"/>
        <w:numPr>
          <w:ilvl w:val="0"/>
          <w:numId w:val="10"/>
        </w:numPr>
        <w:shd w:val="clear" w:color="auto" w:fill="auto"/>
        <w:tabs>
          <w:tab w:val="left" w:pos="566"/>
          <w:tab w:val="left" w:pos="993"/>
        </w:tabs>
        <w:spacing w:line="240" w:lineRule="auto"/>
        <w:ind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 xml:space="preserve">Для целей исполнения обязательств Сторон в рамках настоящего Приложения </w:t>
      </w:r>
      <w:r w:rsidRPr="00151DAB">
        <w:rPr>
          <w:sz w:val="22"/>
          <w:szCs w:val="22"/>
        </w:rPr>
        <w:lastRenderedPageBreak/>
        <w:t xml:space="preserve">Поставщик сообщает контакты Горячей линии и требует от </w:t>
      </w:r>
      <w:r w:rsidR="00F51362" w:rsidRPr="00151DAB">
        <w:rPr>
          <w:sz w:val="22"/>
          <w:szCs w:val="22"/>
        </w:rPr>
        <w:t>Покупателя</w:t>
      </w:r>
      <w:r w:rsidRPr="00151DAB">
        <w:rPr>
          <w:sz w:val="22"/>
          <w:szCs w:val="22"/>
        </w:rPr>
        <w:t xml:space="preserve"> незамедлительно информировать Поставщика обо всех ставших известными фактах Мошеннических и Коррупционных действий:</w:t>
      </w:r>
    </w:p>
    <w:p w:rsidR="00FE4F2E" w:rsidRPr="00151DAB" w:rsidRDefault="00FE4F2E" w:rsidP="00151DAB">
      <w:pPr>
        <w:pStyle w:val="12"/>
        <w:numPr>
          <w:ilvl w:val="0"/>
          <w:numId w:val="11"/>
        </w:numPr>
        <w:shd w:val="clear" w:color="auto" w:fill="auto"/>
        <w:tabs>
          <w:tab w:val="left" w:pos="993"/>
          <w:tab w:val="left" w:pos="1065"/>
          <w:tab w:val="right" w:pos="9369"/>
        </w:tabs>
        <w:spacing w:line="240" w:lineRule="auto"/>
        <w:ind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Телефон Горячей линии (звонки из России бесплатны): 8 (800) 700-65-00</w:t>
      </w:r>
    </w:p>
    <w:p w:rsidR="00FE4F2E" w:rsidRPr="00444670" w:rsidRDefault="00FE4F2E" w:rsidP="00151DAB">
      <w:pPr>
        <w:pStyle w:val="12"/>
        <w:numPr>
          <w:ilvl w:val="0"/>
          <w:numId w:val="11"/>
        </w:numPr>
        <w:shd w:val="clear" w:color="auto" w:fill="auto"/>
        <w:tabs>
          <w:tab w:val="left" w:pos="993"/>
          <w:tab w:val="left" w:pos="1065"/>
        </w:tabs>
        <w:spacing w:line="240" w:lineRule="auto"/>
        <w:ind w:firstLine="567"/>
        <w:jc w:val="both"/>
        <w:rPr>
          <w:sz w:val="22"/>
          <w:szCs w:val="22"/>
        </w:rPr>
      </w:pPr>
      <w:r w:rsidRPr="00151DAB">
        <w:rPr>
          <w:sz w:val="22"/>
          <w:szCs w:val="22"/>
        </w:rPr>
        <w:t>Электрон</w:t>
      </w:r>
      <w:r w:rsidRPr="00444670">
        <w:rPr>
          <w:sz w:val="22"/>
          <w:szCs w:val="22"/>
        </w:rPr>
        <w:t xml:space="preserve">ная почта для сообщений: </w:t>
      </w:r>
      <w:hyperlink r:id="rId11" w:history="1">
        <w:r w:rsidRPr="00444670">
          <w:rPr>
            <w:rStyle w:val="af0"/>
            <w:color w:val="auto"/>
            <w:sz w:val="22"/>
            <w:szCs w:val="22"/>
            <w:lang w:val="en-US"/>
          </w:rPr>
          <w:t>hot</w:t>
        </w:r>
        <w:r w:rsidRPr="00444670">
          <w:rPr>
            <w:rStyle w:val="af0"/>
            <w:color w:val="auto"/>
            <w:sz w:val="22"/>
            <w:szCs w:val="22"/>
          </w:rPr>
          <w:t>-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line</w:t>
        </w:r>
        <w:r w:rsidRPr="00444670">
          <w:rPr>
            <w:rStyle w:val="af0"/>
            <w:color w:val="auto"/>
            <w:sz w:val="22"/>
            <w:szCs w:val="22"/>
          </w:rPr>
          <w:t>@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gazprom</w:t>
        </w:r>
        <w:r w:rsidRPr="00444670">
          <w:rPr>
            <w:rStyle w:val="af0"/>
            <w:color w:val="auto"/>
            <w:sz w:val="22"/>
            <w:szCs w:val="22"/>
          </w:rPr>
          <w:t>-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neft</w:t>
        </w:r>
        <w:r w:rsidRPr="00444670">
          <w:rPr>
            <w:rStyle w:val="af0"/>
            <w:color w:val="auto"/>
            <w:sz w:val="22"/>
            <w:szCs w:val="22"/>
          </w:rPr>
          <w:t>.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biz</w:t>
        </w:r>
      </w:hyperlink>
    </w:p>
    <w:p w:rsidR="00FE4F2E" w:rsidRPr="00444670" w:rsidRDefault="00FE4F2E" w:rsidP="00151DAB">
      <w:pPr>
        <w:pStyle w:val="12"/>
        <w:numPr>
          <w:ilvl w:val="0"/>
          <w:numId w:val="11"/>
        </w:numPr>
        <w:shd w:val="clear" w:color="auto" w:fill="auto"/>
        <w:tabs>
          <w:tab w:val="left" w:pos="993"/>
          <w:tab w:val="left" w:pos="1065"/>
        </w:tabs>
        <w:spacing w:line="240" w:lineRule="auto"/>
        <w:ind w:right="2800" w:firstLine="567"/>
        <w:jc w:val="left"/>
        <w:rPr>
          <w:rStyle w:val="af0"/>
          <w:color w:val="auto"/>
          <w:sz w:val="22"/>
          <w:szCs w:val="22"/>
        </w:rPr>
      </w:pPr>
      <w:r w:rsidRPr="00444670">
        <w:rPr>
          <w:sz w:val="22"/>
          <w:szCs w:val="22"/>
        </w:rPr>
        <w:t xml:space="preserve">Страница Горячей линии в сети Интернет: </w:t>
      </w:r>
      <w:hyperlink r:id="rId12" w:history="1">
        <w:r w:rsidRPr="00444670">
          <w:rPr>
            <w:rStyle w:val="af0"/>
            <w:color w:val="auto"/>
            <w:sz w:val="22"/>
            <w:szCs w:val="22"/>
            <w:lang w:val="en-US"/>
          </w:rPr>
          <w:t>http</w:t>
        </w:r>
        <w:r w:rsidRPr="00444670">
          <w:rPr>
            <w:rStyle w:val="af0"/>
            <w:color w:val="auto"/>
            <w:sz w:val="22"/>
            <w:szCs w:val="22"/>
          </w:rPr>
          <w:t>://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www</w:t>
        </w:r>
        <w:r w:rsidRPr="00444670">
          <w:rPr>
            <w:rStyle w:val="af0"/>
            <w:color w:val="auto"/>
            <w:sz w:val="22"/>
            <w:szCs w:val="22"/>
          </w:rPr>
          <w:t>.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gazprom</w:t>
        </w:r>
        <w:r w:rsidRPr="00444670">
          <w:rPr>
            <w:rStyle w:val="af0"/>
            <w:color w:val="auto"/>
            <w:sz w:val="22"/>
            <w:szCs w:val="22"/>
          </w:rPr>
          <w:t>-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neft</w:t>
        </w:r>
        <w:r w:rsidRPr="00444670">
          <w:rPr>
            <w:rStyle w:val="af0"/>
            <w:color w:val="auto"/>
            <w:sz w:val="22"/>
            <w:szCs w:val="22"/>
          </w:rPr>
          <w:t>.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ru</w:t>
        </w:r>
        <w:r w:rsidRPr="00444670">
          <w:rPr>
            <w:rStyle w:val="af0"/>
            <w:color w:val="auto"/>
            <w:sz w:val="22"/>
            <w:szCs w:val="22"/>
          </w:rPr>
          <w:t>/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company</w:t>
        </w:r>
        <w:r w:rsidRPr="00444670">
          <w:rPr>
            <w:rStyle w:val="af0"/>
            <w:color w:val="auto"/>
            <w:sz w:val="22"/>
            <w:szCs w:val="22"/>
          </w:rPr>
          <w:t>/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contacts</w:t>
        </w:r>
        <w:r w:rsidRPr="00444670">
          <w:rPr>
            <w:rStyle w:val="af0"/>
            <w:color w:val="auto"/>
            <w:sz w:val="22"/>
            <w:szCs w:val="22"/>
          </w:rPr>
          <w:t>/</w:t>
        </w:r>
        <w:r w:rsidRPr="00444670">
          <w:rPr>
            <w:rStyle w:val="af0"/>
            <w:color w:val="auto"/>
            <w:sz w:val="22"/>
            <w:szCs w:val="22"/>
            <w:lang w:val="en-US"/>
          </w:rPr>
          <w:t>hotline</w:t>
        </w:r>
        <w:r w:rsidRPr="00444670">
          <w:rPr>
            <w:rStyle w:val="af0"/>
            <w:color w:val="auto"/>
            <w:sz w:val="22"/>
            <w:szCs w:val="22"/>
          </w:rPr>
          <w:t>/</w:t>
        </w:r>
      </w:hyperlink>
    </w:p>
    <w:p w:rsidR="00151DAB" w:rsidRPr="00151DAB" w:rsidRDefault="00151DAB" w:rsidP="00151DAB">
      <w:pPr>
        <w:pStyle w:val="12"/>
        <w:shd w:val="clear" w:color="auto" w:fill="auto"/>
        <w:tabs>
          <w:tab w:val="left" w:pos="993"/>
          <w:tab w:val="left" w:pos="1065"/>
        </w:tabs>
        <w:spacing w:line="240" w:lineRule="auto"/>
        <w:ind w:left="567" w:right="2800" w:firstLine="0"/>
        <w:jc w:val="left"/>
        <w:rPr>
          <w:rStyle w:val="af0"/>
          <w:color w:val="000000"/>
          <w:sz w:val="22"/>
          <w:szCs w:val="22"/>
        </w:rPr>
      </w:pPr>
    </w:p>
    <w:p w:rsidR="00FE4F2E" w:rsidRPr="00B46772" w:rsidRDefault="00FE4F2E" w:rsidP="00B46772">
      <w:pPr>
        <w:pStyle w:val="af7"/>
        <w:tabs>
          <w:tab w:val="left" w:pos="993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46772">
        <w:rPr>
          <w:rFonts w:ascii="Arial" w:hAnsi="Arial" w:cs="Arial"/>
          <w:b/>
          <w:sz w:val="22"/>
          <w:szCs w:val="22"/>
        </w:rPr>
        <w:t xml:space="preserve">Поставщик:   </w:t>
      </w:r>
      <w:proofErr w:type="gramEnd"/>
      <w:r w:rsidRPr="00B46772">
        <w:rPr>
          <w:rFonts w:ascii="Arial" w:hAnsi="Arial" w:cs="Arial"/>
          <w:b/>
          <w:sz w:val="22"/>
          <w:szCs w:val="22"/>
        </w:rPr>
        <w:t xml:space="preserve">                                                            Покупатель: </w:t>
      </w:r>
    </w:p>
    <w:p w:rsidR="00FE4F2E" w:rsidRPr="00B46772" w:rsidRDefault="00FE4F2E" w:rsidP="00B46772">
      <w:pPr>
        <w:pStyle w:val="af7"/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</w:p>
    <w:p w:rsidR="00FE4F2E" w:rsidRPr="00B46772" w:rsidRDefault="00FE4F2E" w:rsidP="00B46772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r w:rsidRPr="00B46772">
        <w:rPr>
          <w:rFonts w:ascii="Arial" w:hAnsi="Arial" w:cs="Arial"/>
          <w:sz w:val="22"/>
          <w:szCs w:val="22"/>
        </w:rPr>
        <w:t>_______________/</w:t>
      </w:r>
      <w:r w:rsidR="00444670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48" w:name="ТекстовоеПоле18"/>
      <w:r w:rsidR="0044467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44670">
        <w:rPr>
          <w:rFonts w:ascii="Arial" w:hAnsi="Arial" w:cs="Arial"/>
          <w:b/>
          <w:sz w:val="22"/>
          <w:szCs w:val="22"/>
        </w:rPr>
      </w:r>
      <w:r w:rsidR="00444670">
        <w:rPr>
          <w:rFonts w:ascii="Arial" w:hAnsi="Arial" w:cs="Arial"/>
          <w:b/>
          <w:sz w:val="22"/>
          <w:szCs w:val="22"/>
        </w:rPr>
        <w:fldChar w:fldCharType="separate"/>
      </w:r>
      <w:r w:rsidR="00444670">
        <w:rPr>
          <w:rFonts w:ascii="Arial" w:hAnsi="Arial" w:cs="Arial"/>
          <w:b/>
          <w:noProof/>
          <w:sz w:val="22"/>
          <w:szCs w:val="22"/>
        </w:rPr>
        <w:t> </w:t>
      </w:r>
      <w:r w:rsidR="00444670">
        <w:rPr>
          <w:rFonts w:ascii="Arial" w:hAnsi="Arial" w:cs="Arial"/>
          <w:b/>
          <w:noProof/>
          <w:sz w:val="22"/>
          <w:szCs w:val="22"/>
        </w:rPr>
        <w:t> </w:t>
      </w:r>
      <w:r w:rsidR="00444670">
        <w:rPr>
          <w:rFonts w:ascii="Arial" w:hAnsi="Arial" w:cs="Arial"/>
          <w:b/>
          <w:noProof/>
          <w:sz w:val="22"/>
          <w:szCs w:val="22"/>
        </w:rPr>
        <w:t> </w:t>
      </w:r>
      <w:r w:rsidR="00444670">
        <w:rPr>
          <w:rFonts w:ascii="Arial" w:hAnsi="Arial" w:cs="Arial"/>
          <w:b/>
          <w:noProof/>
          <w:sz w:val="22"/>
          <w:szCs w:val="22"/>
        </w:rPr>
        <w:t> </w:t>
      </w:r>
      <w:r w:rsidR="00444670">
        <w:rPr>
          <w:rFonts w:ascii="Arial" w:hAnsi="Arial" w:cs="Arial"/>
          <w:b/>
          <w:noProof/>
          <w:sz w:val="22"/>
          <w:szCs w:val="22"/>
        </w:rPr>
        <w:t> </w:t>
      </w:r>
      <w:r w:rsidR="00444670">
        <w:rPr>
          <w:rFonts w:ascii="Arial" w:hAnsi="Arial" w:cs="Arial"/>
          <w:b/>
          <w:sz w:val="22"/>
          <w:szCs w:val="22"/>
        </w:rPr>
        <w:fldChar w:fldCharType="end"/>
      </w:r>
      <w:bookmarkEnd w:id="48"/>
      <w:r w:rsidRPr="00B46772">
        <w:rPr>
          <w:rFonts w:ascii="Arial" w:hAnsi="Arial" w:cs="Arial"/>
          <w:sz w:val="22"/>
          <w:szCs w:val="22"/>
        </w:rPr>
        <w:t>/                        _______________/</w:t>
      </w:r>
      <w:r w:rsidR="00444670">
        <w:rPr>
          <w:rFonts w:ascii="Arial" w:hAnsi="Arial" w:cs="Arial"/>
          <w:sz w:val="22"/>
          <w:szCs w:val="22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49" w:name="ТекстовоеПоле19"/>
      <w:r w:rsidR="00444670">
        <w:rPr>
          <w:rFonts w:ascii="Arial" w:hAnsi="Arial" w:cs="Arial"/>
          <w:sz w:val="22"/>
          <w:szCs w:val="22"/>
        </w:rPr>
        <w:instrText xml:space="preserve"> FORMTEXT </w:instrText>
      </w:r>
      <w:r w:rsidR="00444670">
        <w:rPr>
          <w:rFonts w:ascii="Arial" w:hAnsi="Arial" w:cs="Arial"/>
          <w:sz w:val="22"/>
          <w:szCs w:val="22"/>
        </w:rPr>
      </w:r>
      <w:r w:rsidR="00444670">
        <w:rPr>
          <w:rFonts w:ascii="Arial" w:hAnsi="Arial" w:cs="Arial"/>
          <w:sz w:val="22"/>
          <w:szCs w:val="22"/>
        </w:rPr>
        <w:fldChar w:fldCharType="separate"/>
      </w:r>
      <w:r w:rsidR="00444670">
        <w:rPr>
          <w:rFonts w:ascii="Arial" w:hAnsi="Arial" w:cs="Arial"/>
          <w:noProof/>
          <w:sz w:val="22"/>
          <w:szCs w:val="22"/>
        </w:rPr>
        <w:t> </w:t>
      </w:r>
      <w:r w:rsidR="00444670">
        <w:rPr>
          <w:rFonts w:ascii="Arial" w:hAnsi="Arial" w:cs="Arial"/>
          <w:noProof/>
          <w:sz w:val="22"/>
          <w:szCs w:val="22"/>
        </w:rPr>
        <w:t> </w:t>
      </w:r>
      <w:r w:rsidR="00444670">
        <w:rPr>
          <w:rFonts w:ascii="Arial" w:hAnsi="Arial" w:cs="Arial"/>
          <w:noProof/>
          <w:sz w:val="22"/>
          <w:szCs w:val="22"/>
        </w:rPr>
        <w:t> </w:t>
      </w:r>
      <w:r w:rsidR="00444670">
        <w:rPr>
          <w:rFonts w:ascii="Arial" w:hAnsi="Arial" w:cs="Arial"/>
          <w:noProof/>
          <w:sz w:val="22"/>
          <w:szCs w:val="22"/>
        </w:rPr>
        <w:t> </w:t>
      </w:r>
      <w:r w:rsidR="00444670">
        <w:rPr>
          <w:rFonts w:ascii="Arial" w:hAnsi="Arial" w:cs="Arial"/>
          <w:noProof/>
          <w:sz w:val="22"/>
          <w:szCs w:val="22"/>
        </w:rPr>
        <w:t> </w:t>
      </w:r>
      <w:r w:rsidR="00444670">
        <w:rPr>
          <w:rFonts w:ascii="Arial" w:hAnsi="Arial" w:cs="Arial"/>
          <w:sz w:val="22"/>
          <w:szCs w:val="22"/>
        </w:rPr>
        <w:fldChar w:fldCharType="end"/>
      </w:r>
      <w:bookmarkEnd w:id="49"/>
      <w:r w:rsidRPr="00B46772">
        <w:rPr>
          <w:rFonts w:ascii="Arial" w:hAnsi="Arial" w:cs="Arial"/>
          <w:sz w:val="22"/>
          <w:szCs w:val="22"/>
        </w:rPr>
        <w:t>/</w:t>
      </w:r>
    </w:p>
    <w:p w:rsidR="00D84B83" w:rsidRPr="00B46772" w:rsidRDefault="00D84B83" w:rsidP="00B46772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</w:p>
    <w:p w:rsidR="00703775" w:rsidRPr="00B46772" w:rsidRDefault="00703775" w:rsidP="00B46772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</w:p>
    <w:sectPr w:rsidR="00703775" w:rsidRPr="00B46772" w:rsidSect="0034531E">
      <w:pgSz w:w="11907" w:h="16840"/>
      <w:pgMar w:top="811" w:right="992" w:bottom="70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67" w:rsidRDefault="00D76F67">
      <w:r>
        <w:separator/>
      </w:r>
    </w:p>
  </w:endnote>
  <w:endnote w:type="continuationSeparator" w:id="0">
    <w:p w:rsidR="00D76F67" w:rsidRDefault="00D7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55" w:rsidRPr="002B6FFA" w:rsidRDefault="006E2855">
    <w:pPr>
      <w:pStyle w:val="a3"/>
      <w:jc w:val="right"/>
      <w:rPr>
        <w:rFonts w:ascii="Arial" w:hAnsi="Arial" w:cs="Arial"/>
      </w:rPr>
    </w:pPr>
    <w:r w:rsidRPr="002B6FFA">
      <w:rPr>
        <w:rFonts w:ascii="Arial" w:hAnsi="Arial" w:cs="Arial"/>
      </w:rPr>
      <w:fldChar w:fldCharType="begin"/>
    </w:r>
    <w:r w:rsidRPr="002B6FFA">
      <w:rPr>
        <w:rFonts w:ascii="Arial" w:hAnsi="Arial" w:cs="Arial"/>
      </w:rPr>
      <w:instrText>PAGE   \* MERGEFORMAT</w:instrText>
    </w:r>
    <w:r w:rsidRPr="002B6FFA">
      <w:rPr>
        <w:rFonts w:ascii="Arial" w:hAnsi="Arial" w:cs="Arial"/>
      </w:rPr>
      <w:fldChar w:fldCharType="separate"/>
    </w:r>
    <w:r w:rsidR="00C11E25">
      <w:rPr>
        <w:rFonts w:ascii="Arial" w:hAnsi="Arial" w:cs="Arial"/>
        <w:noProof/>
      </w:rPr>
      <w:t>12</w:t>
    </w:r>
    <w:r w:rsidRPr="002B6FFA">
      <w:rPr>
        <w:rFonts w:ascii="Arial" w:hAnsi="Arial" w:cs="Arial"/>
      </w:rPr>
      <w:fldChar w:fldCharType="end"/>
    </w:r>
  </w:p>
  <w:p w:rsidR="006E2855" w:rsidRDefault="006E28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67" w:rsidRDefault="00D76F67">
      <w:r>
        <w:separator/>
      </w:r>
    </w:p>
  </w:footnote>
  <w:footnote w:type="continuationSeparator" w:id="0">
    <w:p w:rsidR="00D76F67" w:rsidRDefault="00D7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55" w:rsidRDefault="006E2855" w:rsidP="0034531E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2855" w:rsidRDefault="006E2855" w:rsidP="0034531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55" w:rsidRPr="009135DE" w:rsidRDefault="009135DE" w:rsidP="009135DE">
    <w:pPr>
      <w:pStyle w:val="a5"/>
      <w:rPr>
        <w:sz w:val="22"/>
      </w:rPr>
    </w:pPr>
    <w:r>
      <w:rPr>
        <w:rFonts w:ascii="Arial" w:hAnsi="Arial" w:cs="Arial"/>
        <w:szCs w:val="22"/>
        <w:lang w:val="en-US"/>
      </w:rPr>
      <w:t>&lt;</w:t>
    </w:r>
    <w:r>
      <w:rPr>
        <w:rFonts w:ascii="Arial" w:hAnsi="Arial" w:cs="Arial"/>
        <w:szCs w:val="22"/>
      </w:rPr>
      <w:t>Типовая форма</w:t>
    </w:r>
    <w:r>
      <w:rPr>
        <w:rFonts w:ascii="Arial" w:hAnsi="Arial" w:cs="Arial"/>
        <w:szCs w:val="22"/>
        <w:lang w:val="en-US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2928"/>
    <w:multiLevelType w:val="multilevel"/>
    <w:tmpl w:val="6DBC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3C20708"/>
    <w:multiLevelType w:val="multilevel"/>
    <w:tmpl w:val="D4C07B8E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31C00"/>
    <w:multiLevelType w:val="hybridMultilevel"/>
    <w:tmpl w:val="B660F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3B77B3"/>
    <w:multiLevelType w:val="hybridMultilevel"/>
    <w:tmpl w:val="CCBE32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2A81"/>
    <w:multiLevelType w:val="multilevel"/>
    <w:tmpl w:val="D4CC572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468D7"/>
    <w:multiLevelType w:val="multilevel"/>
    <w:tmpl w:val="F988577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BA0957"/>
    <w:multiLevelType w:val="multilevel"/>
    <w:tmpl w:val="108E7EA0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FD2808"/>
    <w:multiLevelType w:val="multilevel"/>
    <w:tmpl w:val="0486CCF2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472A4"/>
    <w:multiLevelType w:val="hybridMultilevel"/>
    <w:tmpl w:val="ADE4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49418D"/>
    <w:multiLevelType w:val="hybridMultilevel"/>
    <w:tmpl w:val="EE84D6D4"/>
    <w:lvl w:ilvl="0" w:tplc="999C9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5C492CAA"/>
    <w:multiLevelType w:val="multilevel"/>
    <w:tmpl w:val="7B3046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A378B6"/>
    <w:multiLevelType w:val="multilevel"/>
    <w:tmpl w:val="1EB6888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405EDD"/>
    <w:multiLevelType w:val="multilevel"/>
    <w:tmpl w:val="CC02F0E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ljVj3iVwFJh7clRERBDqsLvO3BQKqOWpzKtcCbQjWsC+u/fzRcSC6pWx7iPpEpRutEa8jwg+SiWj211FpySIw==" w:salt="BvLszoOLTU0dSWmvRQzxq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5"/>
    <w:rsid w:val="000113E0"/>
    <w:rsid w:val="00012B26"/>
    <w:rsid w:val="00031061"/>
    <w:rsid w:val="00041653"/>
    <w:rsid w:val="000460F6"/>
    <w:rsid w:val="00050A2C"/>
    <w:rsid w:val="0006287A"/>
    <w:rsid w:val="0007228B"/>
    <w:rsid w:val="000867C0"/>
    <w:rsid w:val="00094AC1"/>
    <w:rsid w:val="000B47FA"/>
    <w:rsid w:val="000C6668"/>
    <w:rsid w:val="000D311A"/>
    <w:rsid w:val="00100A3A"/>
    <w:rsid w:val="00101663"/>
    <w:rsid w:val="0011622F"/>
    <w:rsid w:val="00117A87"/>
    <w:rsid w:val="001354CA"/>
    <w:rsid w:val="00135904"/>
    <w:rsid w:val="00143D6B"/>
    <w:rsid w:val="0014782A"/>
    <w:rsid w:val="00151DAB"/>
    <w:rsid w:val="00153C28"/>
    <w:rsid w:val="001621E5"/>
    <w:rsid w:val="00162CA5"/>
    <w:rsid w:val="00175713"/>
    <w:rsid w:val="00197F17"/>
    <w:rsid w:val="001A6D12"/>
    <w:rsid w:val="001D54BA"/>
    <w:rsid w:val="001D7E00"/>
    <w:rsid w:val="001F5FB0"/>
    <w:rsid w:val="00203800"/>
    <w:rsid w:val="0021057C"/>
    <w:rsid w:val="00211169"/>
    <w:rsid w:val="002134FC"/>
    <w:rsid w:val="0021581A"/>
    <w:rsid w:val="002218F5"/>
    <w:rsid w:val="00225F88"/>
    <w:rsid w:val="00241E44"/>
    <w:rsid w:val="00242166"/>
    <w:rsid w:val="00243420"/>
    <w:rsid w:val="002501FF"/>
    <w:rsid w:val="00252192"/>
    <w:rsid w:val="00255B25"/>
    <w:rsid w:val="00266526"/>
    <w:rsid w:val="0027405A"/>
    <w:rsid w:val="00277F60"/>
    <w:rsid w:val="002866B6"/>
    <w:rsid w:val="00290E5E"/>
    <w:rsid w:val="002B6FFA"/>
    <w:rsid w:val="00304219"/>
    <w:rsid w:val="00325BCB"/>
    <w:rsid w:val="00326390"/>
    <w:rsid w:val="00342242"/>
    <w:rsid w:val="00343AA1"/>
    <w:rsid w:val="0034531E"/>
    <w:rsid w:val="003776EC"/>
    <w:rsid w:val="003B06ED"/>
    <w:rsid w:val="003B2344"/>
    <w:rsid w:val="003B2D29"/>
    <w:rsid w:val="003B401F"/>
    <w:rsid w:val="003D5A79"/>
    <w:rsid w:val="003E534E"/>
    <w:rsid w:val="003F306F"/>
    <w:rsid w:val="004001E3"/>
    <w:rsid w:val="00412541"/>
    <w:rsid w:val="00423444"/>
    <w:rsid w:val="004255FE"/>
    <w:rsid w:val="00427A84"/>
    <w:rsid w:val="00444670"/>
    <w:rsid w:val="00447710"/>
    <w:rsid w:val="00450C9E"/>
    <w:rsid w:val="004606D0"/>
    <w:rsid w:val="00460E8D"/>
    <w:rsid w:val="00465275"/>
    <w:rsid w:val="00471758"/>
    <w:rsid w:val="00477613"/>
    <w:rsid w:val="004910BF"/>
    <w:rsid w:val="004A2E35"/>
    <w:rsid w:val="004F3ABE"/>
    <w:rsid w:val="004F4E44"/>
    <w:rsid w:val="00505588"/>
    <w:rsid w:val="00513BA7"/>
    <w:rsid w:val="00531027"/>
    <w:rsid w:val="005311C8"/>
    <w:rsid w:val="005478A0"/>
    <w:rsid w:val="005530E1"/>
    <w:rsid w:val="00554732"/>
    <w:rsid w:val="00597451"/>
    <w:rsid w:val="005975D6"/>
    <w:rsid w:val="00597CD4"/>
    <w:rsid w:val="005A0DA4"/>
    <w:rsid w:val="005B7664"/>
    <w:rsid w:val="005C0560"/>
    <w:rsid w:val="005D048C"/>
    <w:rsid w:val="005D3E61"/>
    <w:rsid w:val="005D6BF3"/>
    <w:rsid w:val="005D7B1E"/>
    <w:rsid w:val="005E4917"/>
    <w:rsid w:val="00617267"/>
    <w:rsid w:val="00617F41"/>
    <w:rsid w:val="00624DDE"/>
    <w:rsid w:val="00631AC3"/>
    <w:rsid w:val="00641129"/>
    <w:rsid w:val="006542AF"/>
    <w:rsid w:val="006564CE"/>
    <w:rsid w:val="00665584"/>
    <w:rsid w:val="00666ED6"/>
    <w:rsid w:val="00674D7C"/>
    <w:rsid w:val="00687451"/>
    <w:rsid w:val="00693B9B"/>
    <w:rsid w:val="00695874"/>
    <w:rsid w:val="006C2655"/>
    <w:rsid w:val="006D7AAE"/>
    <w:rsid w:val="006E2855"/>
    <w:rsid w:val="006E59AF"/>
    <w:rsid w:val="006F2E86"/>
    <w:rsid w:val="006F7017"/>
    <w:rsid w:val="00702116"/>
    <w:rsid w:val="00703464"/>
    <w:rsid w:val="00703775"/>
    <w:rsid w:val="00717D8D"/>
    <w:rsid w:val="0072481E"/>
    <w:rsid w:val="00725335"/>
    <w:rsid w:val="00747517"/>
    <w:rsid w:val="00751BC0"/>
    <w:rsid w:val="00752119"/>
    <w:rsid w:val="007543B0"/>
    <w:rsid w:val="00766672"/>
    <w:rsid w:val="00772612"/>
    <w:rsid w:val="007821BB"/>
    <w:rsid w:val="007840B2"/>
    <w:rsid w:val="00787C93"/>
    <w:rsid w:val="00796443"/>
    <w:rsid w:val="007D68F8"/>
    <w:rsid w:val="00806EEB"/>
    <w:rsid w:val="00815DE9"/>
    <w:rsid w:val="00815E78"/>
    <w:rsid w:val="008163D3"/>
    <w:rsid w:val="00834A6F"/>
    <w:rsid w:val="0083722F"/>
    <w:rsid w:val="00847078"/>
    <w:rsid w:val="00850E7E"/>
    <w:rsid w:val="00863256"/>
    <w:rsid w:val="00875AB5"/>
    <w:rsid w:val="008A022B"/>
    <w:rsid w:val="00901B74"/>
    <w:rsid w:val="00904654"/>
    <w:rsid w:val="009135DE"/>
    <w:rsid w:val="00913E00"/>
    <w:rsid w:val="009204EB"/>
    <w:rsid w:val="00942936"/>
    <w:rsid w:val="0096766F"/>
    <w:rsid w:val="009770B9"/>
    <w:rsid w:val="009924E5"/>
    <w:rsid w:val="009D47C5"/>
    <w:rsid w:val="009E5565"/>
    <w:rsid w:val="009E5FBE"/>
    <w:rsid w:val="00A00963"/>
    <w:rsid w:val="00A202FD"/>
    <w:rsid w:val="00A2426C"/>
    <w:rsid w:val="00A248C6"/>
    <w:rsid w:val="00A37781"/>
    <w:rsid w:val="00A40F2F"/>
    <w:rsid w:val="00A43C39"/>
    <w:rsid w:val="00A55C09"/>
    <w:rsid w:val="00A67D9E"/>
    <w:rsid w:val="00A91280"/>
    <w:rsid w:val="00A97D18"/>
    <w:rsid w:val="00AA53D7"/>
    <w:rsid w:val="00AB13A7"/>
    <w:rsid w:val="00AC0165"/>
    <w:rsid w:val="00AF035E"/>
    <w:rsid w:val="00AF3E73"/>
    <w:rsid w:val="00AF5403"/>
    <w:rsid w:val="00AF55F0"/>
    <w:rsid w:val="00B06AE0"/>
    <w:rsid w:val="00B100E7"/>
    <w:rsid w:val="00B2242F"/>
    <w:rsid w:val="00B24003"/>
    <w:rsid w:val="00B24A68"/>
    <w:rsid w:val="00B31ADA"/>
    <w:rsid w:val="00B42584"/>
    <w:rsid w:val="00B46316"/>
    <w:rsid w:val="00B46772"/>
    <w:rsid w:val="00B72820"/>
    <w:rsid w:val="00B72F62"/>
    <w:rsid w:val="00B84C86"/>
    <w:rsid w:val="00BA735C"/>
    <w:rsid w:val="00BB1963"/>
    <w:rsid w:val="00BC475B"/>
    <w:rsid w:val="00BE5A9B"/>
    <w:rsid w:val="00BF76DE"/>
    <w:rsid w:val="00C01AAA"/>
    <w:rsid w:val="00C11E25"/>
    <w:rsid w:val="00C363E5"/>
    <w:rsid w:val="00C36F84"/>
    <w:rsid w:val="00C42CB1"/>
    <w:rsid w:val="00C635E5"/>
    <w:rsid w:val="00C75885"/>
    <w:rsid w:val="00C93C2C"/>
    <w:rsid w:val="00CA0BF1"/>
    <w:rsid w:val="00CA2001"/>
    <w:rsid w:val="00CA530F"/>
    <w:rsid w:val="00CA5A8F"/>
    <w:rsid w:val="00CB4A81"/>
    <w:rsid w:val="00CD2A07"/>
    <w:rsid w:val="00CE4003"/>
    <w:rsid w:val="00CF1A0A"/>
    <w:rsid w:val="00CF4B2D"/>
    <w:rsid w:val="00D020E1"/>
    <w:rsid w:val="00D12AED"/>
    <w:rsid w:val="00D42DD6"/>
    <w:rsid w:val="00D46E71"/>
    <w:rsid w:val="00D744CD"/>
    <w:rsid w:val="00D76F67"/>
    <w:rsid w:val="00D84B83"/>
    <w:rsid w:val="00D968FF"/>
    <w:rsid w:val="00DA076B"/>
    <w:rsid w:val="00DA1059"/>
    <w:rsid w:val="00DA2775"/>
    <w:rsid w:val="00DA7BBA"/>
    <w:rsid w:val="00DB7E28"/>
    <w:rsid w:val="00DC4128"/>
    <w:rsid w:val="00DC57C5"/>
    <w:rsid w:val="00DC5CF0"/>
    <w:rsid w:val="00DE7471"/>
    <w:rsid w:val="00E12051"/>
    <w:rsid w:val="00E22877"/>
    <w:rsid w:val="00E268D6"/>
    <w:rsid w:val="00E32D47"/>
    <w:rsid w:val="00E35D26"/>
    <w:rsid w:val="00E4399B"/>
    <w:rsid w:val="00E5091B"/>
    <w:rsid w:val="00E51441"/>
    <w:rsid w:val="00E87D08"/>
    <w:rsid w:val="00E93881"/>
    <w:rsid w:val="00EA583F"/>
    <w:rsid w:val="00EB6C22"/>
    <w:rsid w:val="00EC7E20"/>
    <w:rsid w:val="00ED169C"/>
    <w:rsid w:val="00ED30A0"/>
    <w:rsid w:val="00EE3244"/>
    <w:rsid w:val="00EE344B"/>
    <w:rsid w:val="00F071AD"/>
    <w:rsid w:val="00F47445"/>
    <w:rsid w:val="00F51362"/>
    <w:rsid w:val="00F55909"/>
    <w:rsid w:val="00F73BC3"/>
    <w:rsid w:val="00F75A6D"/>
    <w:rsid w:val="00F86271"/>
    <w:rsid w:val="00F86EA9"/>
    <w:rsid w:val="00F94AC9"/>
    <w:rsid w:val="00F94DF9"/>
    <w:rsid w:val="00FA1E0E"/>
    <w:rsid w:val="00FB6280"/>
    <w:rsid w:val="00FE29CE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E17D"/>
  <w15:docId w15:val="{382E0E50-F8F2-4B54-ADA0-C07486F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18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18F5"/>
    <w:pPr>
      <w:keepNext/>
      <w:jc w:val="center"/>
      <w:outlineLvl w:val="1"/>
    </w:pPr>
    <w:rPr>
      <w:rFonts w:ascii="Arial" w:hAnsi="Arial"/>
      <w:b/>
      <w:i/>
      <w:sz w:val="22"/>
    </w:rPr>
  </w:style>
  <w:style w:type="paragraph" w:styleId="3">
    <w:name w:val="heading 3"/>
    <w:basedOn w:val="a"/>
    <w:next w:val="a"/>
    <w:link w:val="30"/>
    <w:qFormat/>
    <w:rsid w:val="002218F5"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2218F5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link w:val="50"/>
    <w:qFormat/>
    <w:rsid w:val="002218F5"/>
    <w:pPr>
      <w:keepNext/>
      <w:tabs>
        <w:tab w:val="left" w:pos="1686"/>
        <w:tab w:val="left" w:pos="9709"/>
      </w:tabs>
      <w:ind w:left="70" w:hanging="70"/>
      <w:outlineLvl w:val="4"/>
    </w:pPr>
    <w:rPr>
      <w:rFonts w:ascii="Arial" w:hAnsi="Arial"/>
      <w:b/>
      <w:bCs/>
      <w:sz w:val="22"/>
    </w:rPr>
  </w:style>
  <w:style w:type="paragraph" w:styleId="6">
    <w:name w:val="heading 6"/>
    <w:basedOn w:val="a"/>
    <w:next w:val="a"/>
    <w:link w:val="60"/>
    <w:qFormat/>
    <w:rsid w:val="002218F5"/>
    <w:pPr>
      <w:keepNext/>
      <w:widowControl w:val="0"/>
      <w:autoSpaceDE w:val="0"/>
      <w:autoSpaceDN w:val="0"/>
      <w:adjustRightInd w:val="0"/>
      <w:ind w:left="2840"/>
      <w:outlineLvl w:val="5"/>
    </w:pPr>
    <w:rPr>
      <w:b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18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218F5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30">
    <w:name w:val="Заголовок 3 Знак"/>
    <w:link w:val="3"/>
    <w:rsid w:val="002218F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rsid w:val="002218F5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50">
    <w:name w:val="Заголовок 5 Знак"/>
    <w:link w:val="5"/>
    <w:rsid w:val="002218F5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60">
    <w:name w:val="Заголовок 6 Знак"/>
    <w:link w:val="6"/>
    <w:rsid w:val="002218F5"/>
    <w:rPr>
      <w:rFonts w:ascii="Times New Roman" w:eastAsia="Times New Roman" w:hAnsi="Times New Roman" w:cs="Times New Roman"/>
      <w:b/>
      <w:i/>
      <w:lang w:eastAsia="ru-RU"/>
    </w:rPr>
  </w:style>
  <w:style w:type="paragraph" w:styleId="a3">
    <w:name w:val="footer"/>
    <w:basedOn w:val="a"/>
    <w:link w:val="a4"/>
    <w:uiPriority w:val="99"/>
    <w:rsid w:val="002218F5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rsid w:val="0022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218F5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uiPriority w:val="99"/>
    <w:rsid w:val="0022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18F5"/>
    <w:pPr>
      <w:spacing w:before="120" w:after="120"/>
      <w:ind w:left="567" w:hanging="567"/>
      <w:jc w:val="both"/>
    </w:pPr>
    <w:rPr>
      <w:rFonts w:ascii="Arial" w:hAnsi="Arial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2218F5"/>
    <w:rPr>
      <w:rFonts w:ascii="Arial" w:eastAsia="Times New Roman" w:hAnsi="Arial" w:cs="Times New Roman"/>
      <w:szCs w:val="20"/>
      <w:lang w:val="x-none" w:eastAsia="x-none"/>
    </w:rPr>
  </w:style>
  <w:style w:type="paragraph" w:styleId="a9">
    <w:name w:val="Title"/>
    <w:basedOn w:val="a"/>
    <w:link w:val="aa"/>
    <w:qFormat/>
    <w:rsid w:val="002218F5"/>
    <w:pPr>
      <w:jc w:val="center"/>
    </w:pPr>
    <w:rPr>
      <w:rFonts w:ascii="Arial" w:hAnsi="Arial"/>
      <w:b/>
      <w:sz w:val="22"/>
      <w:lang w:val="x-none" w:eastAsia="x-none"/>
    </w:rPr>
  </w:style>
  <w:style w:type="character" w:customStyle="1" w:styleId="aa">
    <w:name w:val="Заголовок Знак"/>
    <w:link w:val="a9"/>
    <w:rsid w:val="002218F5"/>
    <w:rPr>
      <w:rFonts w:ascii="Arial" w:eastAsia="Times New Roman" w:hAnsi="Arial" w:cs="Times New Roman"/>
      <w:b/>
      <w:szCs w:val="20"/>
      <w:lang w:val="x-none" w:eastAsia="x-none"/>
    </w:rPr>
  </w:style>
  <w:style w:type="character" w:styleId="ab">
    <w:name w:val="page number"/>
    <w:rsid w:val="002218F5"/>
  </w:style>
  <w:style w:type="paragraph" w:styleId="21">
    <w:name w:val="Body Text Indent 2"/>
    <w:basedOn w:val="a"/>
    <w:link w:val="22"/>
    <w:rsid w:val="002218F5"/>
    <w:pPr>
      <w:spacing w:before="60" w:after="60"/>
      <w:ind w:left="567" w:hanging="567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link w:val="21"/>
    <w:rsid w:val="002218F5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218F5"/>
    <w:pPr>
      <w:spacing w:before="120" w:after="120"/>
      <w:jc w:val="both"/>
    </w:pPr>
    <w:rPr>
      <w:rFonts w:ascii="Arial" w:hAnsi="Arial"/>
    </w:rPr>
  </w:style>
  <w:style w:type="character" w:customStyle="1" w:styleId="ad">
    <w:name w:val="Основной текст Знак"/>
    <w:link w:val="ac"/>
    <w:rsid w:val="002218F5"/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218F5"/>
    <w:pPr>
      <w:widowControl w:val="0"/>
      <w:autoSpaceDE w:val="0"/>
      <w:autoSpaceDN w:val="0"/>
      <w:adjustRightInd w:val="0"/>
      <w:spacing w:before="240"/>
      <w:jc w:val="both"/>
    </w:pPr>
    <w:rPr>
      <w:sz w:val="22"/>
      <w:szCs w:val="22"/>
    </w:rPr>
  </w:style>
  <w:style w:type="character" w:customStyle="1" w:styleId="24">
    <w:name w:val="Основной текст 2 Знак"/>
    <w:link w:val="23"/>
    <w:rsid w:val="002218F5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2218F5"/>
    <w:pPr>
      <w:widowControl w:val="0"/>
      <w:autoSpaceDE w:val="0"/>
      <w:autoSpaceDN w:val="0"/>
      <w:adjustRightInd w:val="0"/>
      <w:spacing w:before="240" w:line="218" w:lineRule="auto"/>
      <w:ind w:left="2835" w:hanging="2977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link w:val="31"/>
    <w:rsid w:val="002218F5"/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rsid w:val="002218F5"/>
    <w:pPr>
      <w:widowControl w:val="0"/>
      <w:autoSpaceDE w:val="0"/>
      <w:autoSpaceDN w:val="0"/>
      <w:adjustRightInd w:val="0"/>
      <w:spacing w:before="36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R2">
    <w:name w:val="FR2"/>
    <w:rsid w:val="00221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i/>
      <w:iCs/>
      <w:noProof/>
      <w:sz w:val="12"/>
      <w:szCs w:val="12"/>
    </w:rPr>
  </w:style>
  <w:style w:type="paragraph" w:styleId="33">
    <w:name w:val="Body Text 3"/>
    <w:basedOn w:val="a"/>
    <w:link w:val="34"/>
    <w:rsid w:val="002218F5"/>
    <w:pPr>
      <w:widowControl w:val="0"/>
      <w:autoSpaceDE w:val="0"/>
      <w:autoSpaceDN w:val="0"/>
      <w:adjustRightInd w:val="0"/>
      <w:spacing w:line="260" w:lineRule="auto"/>
      <w:ind w:right="600"/>
      <w:jc w:val="both"/>
    </w:pPr>
    <w:rPr>
      <w:sz w:val="22"/>
      <w:szCs w:val="22"/>
    </w:rPr>
  </w:style>
  <w:style w:type="character" w:customStyle="1" w:styleId="34">
    <w:name w:val="Основной текст 3 Знак"/>
    <w:link w:val="33"/>
    <w:rsid w:val="002218F5"/>
    <w:rPr>
      <w:rFonts w:ascii="Times New Roman" w:eastAsia="Times New Roman" w:hAnsi="Times New Roman" w:cs="Times New Roman"/>
      <w:lang w:eastAsia="ru-RU"/>
    </w:rPr>
  </w:style>
  <w:style w:type="paragraph" w:styleId="ae">
    <w:name w:val="Balloon Text"/>
    <w:basedOn w:val="a"/>
    <w:link w:val="af"/>
    <w:semiHidden/>
    <w:rsid w:val="002218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2218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2218F5"/>
    <w:pPr>
      <w:widowControl w:val="0"/>
      <w:spacing w:line="30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FR3">
    <w:name w:val="FR3"/>
    <w:rsid w:val="002218F5"/>
    <w:pPr>
      <w:widowControl w:val="0"/>
      <w:autoSpaceDE w:val="0"/>
      <w:autoSpaceDN w:val="0"/>
      <w:adjustRightInd w:val="0"/>
      <w:spacing w:line="280" w:lineRule="auto"/>
      <w:jc w:val="right"/>
    </w:pPr>
    <w:rPr>
      <w:rFonts w:ascii="Arial" w:eastAsia="Times New Roman" w:hAnsi="Arial" w:cs="Arial"/>
      <w:i/>
      <w:iCs/>
      <w:sz w:val="16"/>
      <w:szCs w:val="16"/>
    </w:rPr>
  </w:style>
  <w:style w:type="character" w:styleId="af0">
    <w:name w:val="Hyperlink"/>
    <w:rsid w:val="002218F5"/>
    <w:rPr>
      <w:color w:val="0000FF"/>
      <w:u w:val="single"/>
    </w:rPr>
  </w:style>
  <w:style w:type="character" w:styleId="af1">
    <w:name w:val="annotation reference"/>
    <w:semiHidden/>
    <w:rsid w:val="002218F5"/>
    <w:rPr>
      <w:sz w:val="16"/>
      <w:szCs w:val="16"/>
    </w:rPr>
  </w:style>
  <w:style w:type="paragraph" w:styleId="af2">
    <w:name w:val="annotation text"/>
    <w:basedOn w:val="a"/>
    <w:link w:val="af3"/>
    <w:semiHidden/>
    <w:rsid w:val="002218F5"/>
  </w:style>
  <w:style w:type="character" w:customStyle="1" w:styleId="af3">
    <w:name w:val="Текст примечания Знак"/>
    <w:link w:val="af2"/>
    <w:semiHidden/>
    <w:rsid w:val="0022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2218F5"/>
    <w:rPr>
      <w:b/>
      <w:bCs/>
    </w:rPr>
  </w:style>
  <w:style w:type="character" w:customStyle="1" w:styleId="af5">
    <w:name w:val="Тема примечания Знак"/>
    <w:link w:val="af4"/>
    <w:semiHidden/>
    <w:rsid w:val="002218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218F5"/>
    <w:rPr>
      <w:rFonts w:ascii="Times New Roman" w:eastAsia="Times New Roman" w:hAnsi="Times New Roman"/>
    </w:rPr>
  </w:style>
  <w:style w:type="paragraph" w:styleId="af7">
    <w:name w:val="List Paragraph"/>
    <w:basedOn w:val="a"/>
    <w:uiPriority w:val="34"/>
    <w:qFormat/>
    <w:rsid w:val="002218F5"/>
    <w:pPr>
      <w:ind w:left="720"/>
      <w:contextualSpacing/>
    </w:pPr>
  </w:style>
  <w:style w:type="paragraph" w:customStyle="1" w:styleId="Default">
    <w:name w:val="Default"/>
    <w:rsid w:val="002218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14">
    <w:name w:val="Font Style14"/>
    <w:rsid w:val="005D6BF3"/>
    <w:rPr>
      <w:rFonts w:ascii="Times New Roman" w:hAnsi="Times New Roman" w:cs="Times New Roman"/>
      <w:sz w:val="22"/>
      <w:szCs w:val="22"/>
    </w:rPr>
  </w:style>
  <w:style w:type="character" w:customStyle="1" w:styleId="af8">
    <w:name w:val="Основной текст_"/>
    <w:link w:val="12"/>
    <w:rsid w:val="00FE4F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FE4F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FE4F2E"/>
    <w:pPr>
      <w:widowControl w:val="0"/>
      <w:shd w:val="clear" w:color="auto" w:fill="FFFFFF"/>
      <w:spacing w:line="254" w:lineRule="exact"/>
      <w:ind w:hanging="700"/>
      <w:jc w:val="center"/>
    </w:pPr>
    <w:rPr>
      <w:rFonts w:ascii="Arial" w:eastAsia="Arial" w:hAnsi="Arial" w:cs="Arial"/>
      <w:sz w:val="23"/>
      <w:szCs w:val="23"/>
    </w:rPr>
  </w:style>
  <w:style w:type="paragraph" w:customStyle="1" w:styleId="14">
    <w:name w:val="Заголовок №1"/>
    <w:basedOn w:val="a"/>
    <w:link w:val="13"/>
    <w:rsid w:val="00FE4F2E"/>
    <w:pPr>
      <w:widowControl w:val="0"/>
      <w:shd w:val="clear" w:color="auto" w:fill="FFFFFF"/>
      <w:spacing w:before="240" w:line="274" w:lineRule="exact"/>
      <w:ind w:hanging="580"/>
      <w:jc w:val="both"/>
      <w:outlineLvl w:val="0"/>
    </w:pPr>
    <w:rPr>
      <w:rFonts w:ascii="Arial" w:eastAsia="Arial" w:hAnsi="Arial" w:cs="Arial"/>
      <w:sz w:val="23"/>
      <w:szCs w:val="23"/>
    </w:rPr>
  </w:style>
  <w:style w:type="character" w:styleId="af9">
    <w:name w:val="Placeholder Text"/>
    <w:basedOn w:val="a0"/>
    <w:uiPriority w:val="99"/>
    <w:semiHidden/>
    <w:rsid w:val="00151DAB"/>
    <w:rPr>
      <w:color w:val="808080"/>
    </w:rPr>
  </w:style>
  <w:style w:type="paragraph" w:customStyle="1" w:styleId="25">
    <w:name w:val="Обычный2"/>
    <w:rsid w:val="009E5565"/>
    <w:pPr>
      <w:widowControl w:val="0"/>
      <w:spacing w:line="300" w:lineRule="auto"/>
      <w:jc w:val="both"/>
    </w:pPr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zprom-neft.ru/company/contacts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-line@gazprom-neft.b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748CA-6DF7-48CA-B300-58158FE82017}"/>
      </w:docPartPr>
      <w:docPartBody>
        <w:p w:rsidR="008E5F69" w:rsidRDefault="008E5F69">
          <w:r w:rsidRPr="00580972">
            <w:rPr>
              <w:rStyle w:val="a3"/>
            </w:rPr>
            <w:t>Место для ввода даты.</w:t>
          </w:r>
        </w:p>
      </w:docPartBody>
    </w:docPart>
    <w:docPart>
      <w:docPartPr>
        <w:name w:val="379863F746AC40DDAEE5FD195B80E4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2BAFA-CA66-49A9-B7BA-BB1F535D2459}"/>
      </w:docPartPr>
      <w:docPartBody>
        <w:p w:rsidR="008E5F69" w:rsidRDefault="008E5F69" w:rsidP="008E5F69">
          <w:pPr>
            <w:pStyle w:val="379863F746AC40DDAEE5FD195B80E400"/>
          </w:pPr>
          <w:r w:rsidRPr="00151DAB">
            <w:rPr>
              <w:rStyle w:val="a3"/>
              <w:rFonts w:ascii="Arial" w:eastAsia="Calibri" w:hAnsi="Arial" w:cs="Arial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A14CFEA22579421486A05A7CAAA03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1D4E79-87B1-4840-A34A-B1775FBAACCA}"/>
      </w:docPartPr>
      <w:docPartBody>
        <w:p w:rsidR="008E5F69" w:rsidRDefault="008E5F69" w:rsidP="008E5F69">
          <w:pPr>
            <w:pStyle w:val="A14CFEA22579421486A05A7CAAA03153"/>
          </w:pPr>
          <w:r w:rsidRPr="00151DAB">
            <w:rPr>
              <w:rStyle w:val="a3"/>
              <w:rFonts w:ascii="Arial" w:eastAsia="Calibri" w:hAnsi="Arial" w:cs="Arial"/>
              <w:sz w:val="22"/>
              <w:szCs w:val="22"/>
            </w:rPr>
            <w:t>Место для ввода даты.</w:t>
          </w:r>
        </w:p>
      </w:docPartBody>
    </w:docPart>
    <w:docPart>
      <w:docPartPr>
        <w:name w:val="2B4EF788AD63469393D55AB8B59F4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D8528-4315-4512-AD7C-B4AD3C66FD7E}"/>
      </w:docPartPr>
      <w:docPartBody>
        <w:p w:rsidR="008E5F69" w:rsidRDefault="008E5F69" w:rsidP="008E5F69">
          <w:pPr>
            <w:pStyle w:val="2B4EF788AD63469393D55AB8B59F4388"/>
          </w:pPr>
          <w:r w:rsidRPr="00151DAB">
            <w:rPr>
              <w:rStyle w:val="a3"/>
              <w:rFonts w:ascii="Arial" w:eastAsia="Calibri" w:hAnsi="Arial" w:cs="Arial"/>
              <w:b/>
              <w:sz w:val="22"/>
              <w:szCs w:val="22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9"/>
    <w:rsid w:val="000F493C"/>
    <w:rsid w:val="001E4658"/>
    <w:rsid w:val="003960A7"/>
    <w:rsid w:val="004F11C8"/>
    <w:rsid w:val="006E00D2"/>
    <w:rsid w:val="007304C1"/>
    <w:rsid w:val="00766783"/>
    <w:rsid w:val="008E5F69"/>
    <w:rsid w:val="00C2016C"/>
    <w:rsid w:val="00C92CDE"/>
    <w:rsid w:val="00CA7BD9"/>
    <w:rsid w:val="00CB04E4"/>
    <w:rsid w:val="00D838F4"/>
    <w:rsid w:val="00E50092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04E4"/>
    <w:rPr>
      <w:color w:val="808080"/>
    </w:rPr>
  </w:style>
  <w:style w:type="paragraph" w:customStyle="1" w:styleId="379863F746AC40DDAEE5FD195B80E400">
    <w:name w:val="379863F746AC40DDAEE5FD195B80E400"/>
    <w:rsid w:val="008E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4CFEA22579421486A05A7CAAA03153">
    <w:name w:val="A14CFEA22579421486A05A7CAAA03153"/>
    <w:rsid w:val="008E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EF788AD63469393D55AB8B59F4388">
    <w:name w:val="2B4EF788AD63469393D55AB8B59F4388"/>
    <w:rsid w:val="008E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8CDB-3481-4585-8308-5EE1B8BD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5904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39485</CharactersWithSpaces>
  <SharedDoc>false</SharedDoc>
  <HLinks>
    <vt:vector size="18" baseType="variant"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http://www.gazprom-neft.ru/company/contacts/hotline/</vt:lpwstr>
      </vt:variant>
      <vt:variant>
        <vt:lpwstr/>
      </vt:variant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mailto:hot-line@gazprom-neft.biz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mailto:aero@gazprom-neft.ru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Кожемякин Евгений Александрович</dc:creator>
  <cp:lastModifiedBy>Кондаков Дмитрий Игоревич</cp:lastModifiedBy>
  <cp:revision>6</cp:revision>
  <cp:lastPrinted>2016-08-17T06:55:00Z</cp:lastPrinted>
  <dcterms:created xsi:type="dcterms:W3CDTF">2020-01-13T21:13:00Z</dcterms:created>
  <dcterms:modified xsi:type="dcterms:W3CDTF">2020-01-13T21:21:00Z</dcterms:modified>
</cp:coreProperties>
</file>